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方正小标宋_GBK" w:hAnsi="方正小标宋_GBK" w:eastAsia="方正小标宋_GBK" w:cs="方正小标宋_GBK"/>
          <w:b/>
          <w:bCs/>
          <w:color w:val="auto"/>
          <w:sz w:val="48"/>
          <w:szCs w:val="48"/>
          <w:lang w:val="en-US" w:eastAsia="zh-CN"/>
        </w:rPr>
      </w:pPr>
      <w:r>
        <w:rPr>
          <w:rFonts w:hint="eastAsia" w:ascii="方正小标宋_GBK" w:hAnsi="方正小标宋_GBK" w:eastAsia="方正小标宋_GBK" w:cs="方正小标宋_GBK"/>
          <w:b/>
          <w:bCs/>
          <w:color w:val="auto"/>
          <w:sz w:val="48"/>
          <w:szCs w:val="48"/>
          <w:lang w:val="en-US" w:eastAsia="zh-CN"/>
        </w:rPr>
        <w:t>省社会主义学院学习贯彻习近平新时代中国特色社会主义思想主题教育</w:t>
      </w:r>
    </w:p>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方正小标宋_GBK" w:hAnsi="方正小标宋_GBK" w:eastAsia="方正小标宋_GBK" w:cs="方正小标宋_GBK"/>
          <w:b/>
          <w:bCs/>
          <w:color w:val="auto"/>
          <w:sz w:val="48"/>
          <w:szCs w:val="48"/>
          <w:lang w:val="en-US" w:eastAsia="zh-CN"/>
        </w:rPr>
      </w:pPr>
      <w:r>
        <w:rPr>
          <w:rFonts w:hint="eastAsia" w:ascii="方正小标宋_GBK" w:hAnsi="方正小标宋_GBK" w:eastAsia="方正小标宋_GBK" w:cs="方正小标宋_GBK"/>
          <w:b/>
          <w:bCs/>
          <w:color w:val="auto"/>
          <w:sz w:val="48"/>
          <w:szCs w:val="48"/>
          <w:lang w:val="en-US" w:eastAsia="zh-CN"/>
        </w:rPr>
        <w:t>知识问答每周20题</w:t>
      </w:r>
    </w:p>
    <w:p>
      <w:pPr>
        <w:ind w:left="0" w:leftChars="0" w:firstLine="0" w:firstLineChars="0"/>
        <w:jc w:val="center"/>
        <w:rPr>
          <w:rFonts w:hint="eastAsia"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4月24日—30日</w:t>
      </w:r>
    </w:p>
    <w:p>
      <w:pPr>
        <w:pStyle w:val="72"/>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黑体_GBK" w:cs="Times New Roman"/>
          <w:b/>
          <w:bCs/>
          <w:color w:val="auto"/>
          <w:sz w:val="32"/>
          <w:szCs w:val="32"/>
        </w:rPr>
      </w:pPr>
      <w:r>
        <w:rPr>
          <w:rFonts w:hint="eastAsia" w:ascii="方正小标宋_GBK" w:hAnsi="方正小标宋_GBK" w:eastAsia="方正小标宋_GBK" w:cs="方正小标宋_GBK"/>
          <w:b/>
          <w:bCs/>
          <w:color w:val="auto"/>
          <w:sz w:val="48"/>
          <w:szCs w:val="48"/>
          <w:lang w:val="en-US" w:eastAsia="zh-CN"/>
        </w:rPr>
        <w:t xml:space="preserve"> </w:t>
      </w:r>
    </w:p>
    <w:p>
      <w:pPr>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620" w:lineRule="exact"/>
        <w:ind w:firstLine="643" w:firstLineChars="200"/>
        <w:textAlignment w:val="auto"/>
        <w:rPr>
          <w:rFonts w:hint="eastAsia" w:eastAsia="方正仿宋_GBK" w:cs="Times New Roman"/>
          <w:b/>
          <w:bCs/>
          <w:color w:val="auto"/>
          <w:sz w:val="32"/>
          <w:szCs w:val="32"/>
          <w:lang w:val="en-US" w:eastAsia="zh-CN"/>
        </w:rPr>
      </w:pPr>
      <w:r>
        <w:rPr>
          <w:rFonts w:hint="default" w:ascii="Times New Roman" w:hAnsi="Times New Roman" w:eastAsia="方正仿宋_GBK" w:cs="Times New Roman"/>
          <w:b/>
          <w:bCs/>
          <w:color w:val="auto"/>
          <w:sz w:val="32"/>
          <w:szCs w:val="32"/>
          <w:lang w:val="en-US" w:eastAsia="zh-CN"/>
        </w:rPr>
        <w:t>主题教育</w:t>
      </w:r>
      <w:r>
        <w:rPr>
          <w:rFonts w:hint="eastAsia" w:eastAsia="方正仿宋_GBK" w:cs="Times New Roman"/>
          <w:b/>
          <w:bCs/>
          <w:color w:val="auto"/>
          <w:sz w:val="32"/>
          <w:szCs w:val="32"/>
          <w:lang w:val="en-US" w:eastAsia="zh-CN"/>
        </w:rPr>
        <w:t>的总体安排是什么？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2023年4月开始，以县处级以上领导干部为重点全党自上而下分两批开展。第一批从2023年4月开始，2023年8月基本结束，第二批从2023年9月开始，2024年1月基本结束。</w:t>
      </w:r>
    </w:p>
    <w:p>
      <w:pPr>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620" w:lineRule="exact"/>
        <w:ind w:left="0" w:leftChars="0" w:firstLine="643" w:firstLineChars="200"/>
        <w:textAlignment w:val="auto"/>
        <w:rPr>
          <w:rFonts w:hint="default" w:eastAsia="方正仿宋_GBK" w:cs="Times New Roman"/>
          <w:b/>
          <w:bCs/>
          <w:color w:val="auto"/>
          <w:sz w:val="32"/>
          <w:szCs w:val="32"/>
          <w:lang w:val="en-US" w:eastAsia="zh-CN"/>
        </w:rPr>
      </w:pPr>
      <w:r>
        <w:rPr>
          <w:rFonts w:hint="default" w:ascii="Times New Roman" w:hAnsi="Times New Roman" w:eastAsia="方正仿宋_GBK" w:cs="Times New Roman"/>
          <w:b/>
          <w:bCs/>
          <w:color w:val="auto"/>
          <w:sz w:val="32"/>
          <w:szCs w:val="32"/>
          <w:lang w:val="en-US" w:eastAsia="zh-CN"/>
        </w:rPr>
        <w:t>主题教育</w:t>
      </w:r>
      <w:r>
        <w:rPr>
          <w:rFonts w:hint="eastAsia" w:eastAsia="方正仿宋_GBK" w:cs="Times New Roman"/>
          <w:b/>
          <w:bCs/>
          <w:color w:val="auto"/>
          <w:sz w:val="32"/>
          <w:szCs w:val="32"/>
          <w:lang w:val="en-US" w:eastAsia="zh-CN"/>
        </w:rPr>
        <w:t>的总要求是什么？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ascii="Times New Roman" w:hAnsi="Times New Roman" w:eastAsia="方正仿宋_GBK" w:cs="Times New Roman"/>
          <w:b/>
          <w:bCs/>
          <w:color w:val="auto"/>
          <w:sz w:val="32"/>
          <w:szCs w:val="32"/>
          <w:lang w:eastAsia="zh-CN"/>
        </w:rPr>
      </w:pPr>
      <w:r>
        <w:rPr>
          <w:rFonts w:hint="eastAsia" w:eastAsia="方正仿宋_GBK" w:cs="Times New Roman"/>
          <w:b/>
          <w:bCs/>
          <w:color w:val="auto"/>
          <w:sz w:val="32"/>
          <w:szCs w:val="32"/>
          <w:lang w:val="en-US" w:eastAsia="zh-CN"/>
        </w:rPr>
        <w:t>学思想、强党性、重实践、建新功</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ascii="Times New Roman" w:hAnsi="Times New Roman" w:eastAsia="方正仿宋_GBK" w:cs="Times New Roman"/>
          <w:b/>
          <w:bCs/>
          <w:color w:val="auto"/>
          <w:sz w:val="32"/>
          <w:szCs w:val="32"/>
          <w:lang w:eastAsia="zh-CN"/>
        </w:rPr>
      </w:pPr>
      <w:r>
        <w:rPr>
          <w:rFonts w:hint="eastAsia" w:eastAsia="方正仿宋_GBK" w:cs="Times New Roman"/>
          <w:b/>
          <w:bCs/>
          <w:color w:val="auto"/>
          <w:sz w:val="32"/>
          <w:szCs w:val="32"/>
          <w:lang w:val="en-US" w:eastAsia="zh-CN"/>
        </w:rPr>
        <w:t>3</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主题教育根本任务是</w:t>
      </w:r>
      <w:r>
        <w:rPr>
          <w:rFonts w:hint="eastAsia" w:eastAsia="方正仿宋_GBK" w:cs="Times New Roman"/>
          <w:b/>
          <w:bCs/>
          <w:color w:val="auto"/>
          <w:sz w:val="32"/>
          <w:szCs w:val="32"/>
          <w:u w:val="none"/>
          <w:lang w:val="en-US" w:eastAsia="zh-CN"/>
        </w:rPr>
        <w:t>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rPr>
      </w:pPr>
      <w:r>
        <w:rPr>
          <w:rFonts w:hint="eastAsia" w:eastAsia="方正仿宋_GBK" w:cs="Times New Roman"/>
          <w:b/>
          <w:bCs/>
          <w:color w:val="auto"/>
          <w:sz w:val="32"/>
          <w:szCs w:val="32"/>
          <w:lang w:val="en-US" w:eastAsia="zh-CN"/>
        </w:rPr>
        <w:t>坚持学思用贯通、知信行统一，把新时代中国特色社会主义思想转化为坚定理想、锤炼党性和指导实践、推动工作的强大力量，使全党始终保持统一的思想、坚定的意志、协调的行动、强大的战斗力，努力在以学铸魂、以学增智、以学正风、以学促干方面取得实实在在的成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eastAsia="zh-CN"/>
        </w:rPr>
      </w:pPr>
      <w:r>
        <w:rPr>
          <w:rFonts w:hint="eastAsia" w:eastAsia="方正仿宋_GBK" w:cs="Times New Roman"/>
          <w:b/>
          <w:bCs/>
          <w:color w:val="auto"/>
          <w:sz w:val="32"/>
          <w:szCs w:val="32"/>
          <w:lang w:val="en-US" w:eastAsia="zh-CN"/>
        </w:rPr>
        <w:t>4</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主题教育</w:t>
      </w:r>
      <w:r>
        <w:rPr>
          <w:rFonts w:hint="eastAsia" w:eastAsia="方正仿宋_GBK" w:cs="Times New Roman"/>
          <w:b/>
          <w:bCs/>
          <w:color w:val="auto"/>
          <w:sz w:val="32"/>
          <w:szCs w:val="32"/>
          <w:lang w:val="en-US" w:eastAsia="zh-CN"/>
        </w:rPr>
        <w:t>的</w:t>
      </w:r>
      <w:r>
        <w:rPr>
          <w:rFonts w:hint="default" w:ascii="Times New Roman" w:hAnsi="Times New Roman" w:eastAsia="方正仿宋_GBK" w:cs="Times New Roman"/>
          <w:b/>
          <w:bCs/>
          <w:color w:val="auto"/>
          <w:sz w:val="32"/>
          <w:szCs w:val="32"/>
          <w:lang w:val="en-US" w:eastAsia="zh-CN"/>
        </w:rPr>
        <w:t>具体目标</w:t>
      </w:r>
      <w:r>
        <w:rPr>
          <w:rFonts w:hint="eastAsia" w:eastAsia="方正仿宋_GBK" w:cs="Times New Roman"/>
          <w:b/>
          <w:bCs/>
          <w:color w:val="auto"/>
          <w:sz w:val="32"/>
          <w:szCs w:val="32"/>
          <w:u w:val="none"/>
          <w:lang w:val="en-US" w:eastAsia="zh-CN"/>
        </w:rPr>
        <w:t>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ascii="Times New Roman" w:hAnsi="Times New Roman" w:eastAsia="方正仿宋_GBK" w:cs="Times New Roman"/>
          <w:b/>
          <w:bCs/>
          <w:color w:val="auto"/>
          <w:sz w:val="32"/>
          <w:szCs w:val="32"/>
          <w:lang w:eastAsia="zh-CN"/>
        </w:rPr>
      </w:pPr>
      <w:r>
        <w:rPr>
          <w:rFonts w:ascii="Times New Roman" w:hAnsi="Times New Roman" w:eastAsia="方正仿宋_GBK" w:cs="Times New Roman"/>
          <w:b/>
          <w:bCs/>
          <w:sz w:val="32"/>
          <w:szCs w:val="32"/>
        </w:rPr>
        <w:t>凝心铸魂筑牢根本、锤炼品格强化忠诚、实干担当促进发展、践行宗旨为民造福、廉洁奉公树立新风</w:t>
      </w:r>
      <w:r>
        <w:rPr>
          <w:rFonts w:hint="eastAsia" w:eastAsia="方正仿宋_GBK" w:cs="Times New Roman"/>
          <w:b/>
          <w:bCs/>
          <w:color w:val="auto"/>
          <w:sz w:val="32"/>
          <w:szCs w:val="32"/>
          <w:lang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5</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主题教育</w:t>
      </w:r>
      <w:r>
        <w:rPr>
          <w:rFonts w:ascii="Times New Roman" w:hAnsi="Times New Roman" w:eastAsia="方正仿宋_GBK" w:cs="Times New Roman"/>
          <w:b/>
          <w:bCs/>
          <w:sz w:val="32"/>
          <w:szCs w:val="32"/>
        </w:rPr>
        <w:t>要着力解决6个方面的突出问题</w:t>
      </w:r>
      <w:r>
        <w:rPr>
          <w:rFonts w:hint="eastAsia" w:eastAsia="方正仿宋_GBK" w:cs="Times New Roman"/>
          <w:b/>
          <w:bCs/>
          <w:sz w:val="32"/>
          <w:szCs w:val="32"/>
          <w:lang w:eastAsia="zh-CN"/>
        </w:rPr>
        <w:t>是什么</w:t>
      </w:r>
      <w:r>
        <w:rPr>
          <w:rFonts w:hint="eastAsia" w:ascii="Times New Roman" w:hAnsi="Times New Roman" w:eastAsia="方正仿宋_GBK" w:cs="Times New Roman"/>
          <w:b/>
          <w:bCs/>
          <w:sz w:val="32"/>
          <w:szCs w:val="32"/>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rPr>
      </w:pPr>
      <w:r>
        <w:rPr>
          <w:rFonts w:ascii="Times New Roman" w:hAnsi="Times New Roman" w:eastAsia="方正仿宋_GBK" w:cs="Times New Roman"/>
          <w:b/>
          <w:bCs/>
          <w:sz w:val="32"/>
          <w:szCs w:val="32"/>
        </w:rPr>
        <w:t>理论学习</w:t>
      </w:r>
      <w:r>
        <w:rPr>
          <w:rFonts w:hint="eastAsia" w:eastAsia="方正仿宋_GBK" w:cs="Times New Roman"/>
          <w:b/>
          <w:bCs/>
          <w:sz w:val="32"/>
          <w:szCs w:val="32"/>
          <w:lang w:eastAsia="zh-CN"/>
        </w:rPr>
        <w:t>、</w:t>
      </w:r>
      <w:r>
        <w:rPr>
          <w:rFonts w:ascii="Times New Roman" w:hAnsi="Times New Roman" w:eastAsia="方正仿宋_GBK" w:cs="Times New Roman"/>
          <w:b/>
          <w:bCs/>
          <w:sz w:val="32"/>
          <w:szCs w:val="32"/>
        </w:rPr>
        <w:t>政治素质、能力本领、担当作为、工作作风、廉洁自律。</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20" w:lineRule="exact"/>
        <w:ind w:leftChars="200"/>
        <w:jc w:val="left"/>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 xml:space="preserve">6. </w:t>
      </w:r>
      <w:r>
        <w:rPr>
          <w:rFonts w:hint="default" w:ascii="Times New Roman" w:hAnsi="Times New Roman" w:eastAsia="方正仿宋_GBK" w:cs="Times New Roman"/>
          <w:b/>
          <w:bCs/>
          <w:color w:val="auto"/>
          <w:sz w:val="32"/>
          <w:szCs w:val="32"/>
        </w:rPr>
        <w:t>主题教育的重要意义是什么？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eastAsia" w:ascii="Times New Roman" w:hAnsi="Times New Roman" w:eastAsia="方正仿宋_GBK" w:cs="Times New Roman"/>
          <w:b/>
          <w:bCs/>
          <w:color w:val="auto"/>
          <w:sz w:val="32"/>
          <w:szCs w:val="32"/>
          <w:lang w:val="en-US" w:eastAsia="zh-CN"/>
        </w:rPr>
        <w:t>是贯彻落实党的二十大的重要举措，对于统一全党思想、解决党内存在的突出问题，始终保持党同人民群众的血肉联系，推动党和国家事业发展，具有重要意义。</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eastAsia="zh-CN"/>
        </w:rPr>
      </w:pPr>
      <w:r>
        <w:rPr>
          <w:rFonts w:hint="eastAsia" w:eastAsia="方正仿宋_GBK" w:cs="Times New Roman"/>
          <w:b/>
          <w:bCs/>
          <w:color w:val="auto"/>
          <w:sz w:val="32"/>
          <w:szCs w:val="32"/>
          <w:lang w:val="en-US" w:eastAsia="zh-CN"/>
        </w:rPr>
        <w:t>7</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default" w:ascii="Times New Roman" w:hAnsi="Times New Roman" w:eastAsia="方正仿宋_GBK" w:cs="Times New Roman"/>
          <w:b/>
          <w:bCs/>
          <w:color w:val="auto"/>
          <w:sz w:val="32"/>
          <w:szCs w:val="32"/>
        </w:rPr>
        <w:t>主题教育的工作要求是什么？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default" w:ascii="Times New Roman" w:hAnsi="Times New Roman" w:eastAsia="方正仿宋_GBK" w:cs="Times New Roman"/>
          <w:b/>
          <w:bCs/>
          <w:color w:val="auto"/>
          <w:sz w:val="32"/>
          <w:szCs w:val="32"/>
          <w:lang w:val="en-US" w:eastAsia="zh-CN"/>
        </w:rPr>
        <w:t>不划阶段、不分环节，把理论学习、调查研究、推动发展、检视整改贯通起来，有机融合、一体推进。</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8</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主题教育的五项主要任务</w:t>
      </w:r>
      <w:r>
        <w:rPr>
          <w:rFonts w:hint="default" w:ascii="Times New Roman" w:hAnsi="Times New Roman" w:eastAsia="方正仿宋_GBK" w:cs="Times New Roman"/>
          <w:b/>
          <w:bCs/>
          <w:color w:val="auto"/>
          <w:sz w:val="32"/>
          <w:szCs w:val="32"/>
          <w:lang w:val="en-US" w:eastAsia="zh-CN"/>
        </w:rPr>
        <w:t>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强化理论学习，深入调查研究，推动高质量发展，抓好检视整改，推动建章立制。</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eastAsia="zh-CN"/>
        </w:rPr>
      </w:pPr>
      <w:r>
        <w:rPr>
          <w:rFonts w:hint="eastAsia" w:eastAsia="方正仿宋_GBK" w:cs="Times New Roman"/>
          <w:b/>
          <w:bCs/>
          <w:color w:val="auto"/>
          <w:sz w:val="32"/>
          <w:szCs w:val="32"/>
          <w:lang w:val="en-US" w:eastAsia="zh-CN"/>
        </w:rPr>
        <w:t>9</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开展主题教育重大意义的三个“必然要求”是什么？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rPr>
      </w:pPr>
      <w:bookmarkStart w:id="0" w:name="_GoBack"/>
      <w:bookmarkEnd w:id="0"/>
      <w:r>
        <w:rPr>
          <w:rFonts w:hint="eastAsia" w:eastAsia="方正仿宋_GBK" w:cs="Times New Roman"/>
          <w:b/>
          <w:bCs/>
          <w:color w:val="auto"/>
          <w:sz w:val="32"/>
          <w:szCs w:val="32"/>
          <w:lang w:val="en-US" w:eastAsia="zh-CN"/>
        </w:rPr>
        <w:t>是统一全党思想意志行动、始终保持党的强大凝聚力战斗力的必然要求；是推动全党积极担当作为、不断开创事业发展新局面的必然要求；是深入推进全面从严治党、以党的自我革命引领社会革命的必然要求。</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20" w:lineRule="exact"/>
        <w:ind w:leftChars="200"/>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10</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主题教育</w:t>
      </w:r>
      <w:r>
        <w:rPr>
          <w:rFonts w:hint="eastAsia" w:eastAsia="方正仿宋_GBK" w:cs="Times New Roman"/>
          <w:b/>
          <w:bCs/>
          <w:color w:val="auto"/>
          <w:sz w:val="32"/>
          <w:szCs w:val="32"/>
          <w:lang w:val="en-US" w:eastAsia="zh-CN"/>
        </w:rPr>
        <w:t>指定的8本</w:t>
      </w:r>
      <w:r>
        <w:rPr>
          <w:rFonts w:hint="default" w:ascii="Times New Roman" w:hAnsi="Times New Roman" w:eastAsia="方正仿宋_GBK" w:cs="Times New Roman"/>
          <w:b/>
          <w:bCs/>
          <w:color w:val="auto"/>
          <w:sz w:val="32"/>
          <w:szCs w:val="32"/>
          <w:lang w:val="en-US" w:eastAsia="zh-CN"/>
        </w:rPr>
        <w:t>重要读物是什么？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rPr>
      </w:pPr>
      <w:r>
        <w:rPr>
          <w:rFonts w:ascii="Times New Roman" w:hAnsi="Times New Roman" w:eastAsia="方正仿宋_GBK" w:cs="Times New Roman"/>
          <w:b/>
          <w:bCs/>
          <w:sz w:val="32"/>
          <w:szCs w:val="32"/>
        </w:rPr>
        <w:t>党的二十大报告</w:t>
      </w:r>
      <w:r>
        <w:rPr>
          <w:rFonts w:hint="eastAsia" w:ascii="Times New Roman" w:hAnsi="Times New Roman" w:eastAsia="方正仿宋_GBK" w:cs="Times New Roman"/>
          <w:b/>
          <w:bCs/>
          <w:sz w:val="32"/>
          <w:szCs w:val="32"/>
          <w:lang w:eastAsia="zh-CN"/>
        </w:rPr>
        <w:t>、</w:t>
      </w:r>
      <w:r>
        <w:rPr>
          <w:rFonts w:ascii="Times New Roman" w:hAnsi="Times New Roman" w:eastAsia="方正仿宋_GBK" w:cs="Times New Roman"/>
          <w:b/>
          <w:bCs/>
          <w:sz w:val="32"/>
          <w:szCs w:val="32"/>
        </w:rPr>
        <w:t>党章</w:t>
      </w:r>
      <w:r>
        <w:rPr>
          <w:rFonts w:hint="eastAsia" w:ascii="Times New Roman" w:hAnsi="Times New Roman" w:eastAsia="方正仿宋_GBK" w:cs="Times New Roman"/>
          <w:b/>
          <w:bCs/>
          <w:sz w:val="32"/>
          <w:szCs w:val="32"/>
          <w:lang w:eastAsia="zh-CN"/>
        </w:rPr>
        <w:t>、</w:t>
      </w:r>
      <w:r>
        <w:rPr>
          <w:rFonts w:ascii="Times New Roman" w:hAnsi="Times New Roman" w:eastAsia="方正仿宋_GBK" w:cs="Times New Roman"/>
          <w:b/>
          <w:bCs/>
          <w:sz w:val="32"/>
          <w:szCs w:val="32"/>
        </w:rPr>
        <w:t>《习近平著作选读》《习近平新时代中国特色社会主义思想专题摘编》《习近平新时代中国特色社会主义思想的世界观和方法论专题摘编》《论党的自我革命》《习近平关于调查研究论述摘编》《习近平新时代中国特色社会主义思想学习纲要》</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eastAsia="zh-CN"/>
        </w:rPr>
      </w:pPr>
      <w:r>
        <w:rPr>
          <w:rFonts w:hint="eastAsia" w:eastAsia="方正仿宋_GBK" w:cs="Times New Roman"/>
          <w:b/>
          <w:bCs/>
          <w:color w:val="auto"/>
          <w:sz w:val="32"/>
          <w:szCs w:val="32"/>
          <w:lang w:val="en-US" w:eastAsia="zh-CN"/>
        </w:rPr>
        <w:t>11</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主题教育</w:t>
      </w:r>
      <w:r>
        <w:rPr>
          <w:rFonts w:hint="eastAsia" w:eastAsia="方正仿宋_GBK" w:cs="Times New Roman"/>
          <w:b/>
          <w:bCs/>
          <w:color w:val="auto"/>
          <w:sz w:val="32"/>
          <w:szCs w:val="32"/>
          <w:lang w:val="en-US" w:eastAsia="zh-CN"/>
        </w:rPr>
        <w:t>指定</w:t>
      </w:r>
      <w:r>
        <w:rPr>
          <w:rFonts w:hint="default" w:ascii="Times New Roman" w:hAnsi="Times New Roman" w:eastAsia="方正仿宋_GBK" w:cs="Times New Roman"/>
          <w:b/>
          <w:bCs/>
          <w:color w:val="auto"/>
          <w:sz w:val="32"/>
          <w:szCs w:val="32"/>
          <w:lang w:val="en-US" w:eastAsia="zh-CN"/>
        </w:rPr>
        <w:t>的</w:t>
      </w:r>
      <w:r>
        <w:rPr>
          <w:rFonts w:hint="eastAsia" w:eastAsia="方正仿宋_GBK" w:cs="Times New Roman"/>
          <w:b/>
          <w:bCs/>
          <w:color w:val="auto"/>
          <w:sz w:val="32"/>
          <w:szCs w:val="32"/>
          <w:lang w:val="en-US" w:eastAsia="zh-CN"/>
        </w:rPr>
        <w:t>4本</w:t>
      </w:r>
      <w:r>
        <w:rPr>
          <w:rFonts w:hint="eastAsia" w:ascii="Times New Roman" w:hAnsi="Times New Roman" w:eastAsia="方正仿宋_GBK" w:cs="Times New Roman"/>
          <w:b/>
          <w:bCs/>
          <w:color w:val="auto"/>
          <w:sz w:val="32"/>
          <w:szCs w:val="32"/>
          <w:lang w:val="en-US" w:eastAsia="zh-CN"/>
        </w:rPr>
        <w:t>必读书目</w:t>
      </w:r>
      <w:r>
        <w:rPr>
          <w:rFonts w:hint="default" w:ascii="Times New Roman" w:hAnsi="Times New Roman" w:eastAsia="方正仿宋_GBK" w:cs="Times New Roman"/>
          <w:b/>
          <w:bCs/>
          <w:color w:val="auto"/>
          <w:sz w:val="32"/>
          <w:szCs w:val="32"/>
          <w:lang w:val="en-US" w:eastAsia="zh-CN"/>
        </w:rPr>
        <w:t>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ascii="Times New Roman" w:hAnsi="Times New Roman" w:eastAsia="方正仿宋_GBK" w:cs="Times New Roman"/>
          <w:b/>
          <w:bCs/>
          <w:sz w:val="32"/>
          <w:szCs w:val="32"/>
        </w:rPr>
      </w:pPr>
      <w:r>
        <w:rPr>
          <w:rFonts w:ascii="Times New Roman" w:hAnsi="Times New Roman" w:eastAsia="方正仿宋_GBK" w:cs="Times New Roman"/>
          <w:b/>
          <w:bCs/>
          <w:sz w:val="32"/>
          <w:szCs w:val="32"/>
        </w:rPr>
        <w:t>党的二十大报告</w:t>
      </w:r>
      <w:r>
        <w:rPr>
          <w:rFonts w:hint="eastAsia" w:ascii="Times New Roman" w:hAnsi="Times New Roman" w:eastAsia="方正仿宋_GBK" w:cs="Times New Roman"/>
          <w:b/>
          <w:bCs/>
          <w:sz w:val="32"/>
          <w:szCs w:val="32"/>
          <w:lang w:eastAsia="zh-CN"/>
        </w:rPr>
        <w:t>、</w:t>
      </w:r>
      <w:r>
        <w:rPr>
          <w:rFonts w:ascii="Times New Roman" w:hAnsi="Times New Roman" w:eastAsia="方正仿宋_GBK" w:cs="Times New Roman"/>
          <w:b/>
          <w:bCs/>
          <w:sz w:val="32"/>
          <w:szCs w:val="32"/>
        </w:rPr>
        <w:t>党章</w:t>
      </w:r>
      <w:r>
        <w:rPr>
          <w:rFonts w:hint="eastAsia" w:ascii="Times New Roman" w:hAnsi="Times New Roman" w:eastAsia="方正仿宋_GBK" w:cs="Times New Roman"/>
          <w:b/>
          <w:bCs/>
          <w:sz w:val="32"/>
          <w:szCs w:val="32"/>
          <w:lang w:eastAsia="zh-CN"/>
        </w:rPr>
        <w:t>、</w:t>
      </w:r>
      <w:r>
        <w:rPr>
          <w:rFonts w:ascii="Times New Roman" w:hAnsi="Times New Roman" w:eastAsia="方正仿宋_GBK" w:cs="Times New Roman"/>
          <w:b/>
          <w:bCs/>
          <w:sz w:val="32"/>
          <w:szCs w:val="32"/>
        </w:rPr>
        <w:t>《习近平著作选读》《习近平新时代中国特色社会主义思想专题摘编》</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eastAsia" w:ascii="Times New Roman" w:hAnsi="Times New Roman" w:eastAsia="方正仿宋_GBK" w:cs="Times New Roman"/>
          <w:b/>
          <w:bCs/>
          <w:color w:val="auto"/>
          <w:sz w:val="32"/>
          <w:szCs w:val="32"/>
          <w:lang w:val="en-US" w:eastAsia="zh-CN"/>
        </w:rPr>
        <w:t xml:space="preserve">12. </w:t>
      </w:r>
      <w:r>
        <w:rPr>
          <w:rFonts w:hint="eastAsia" w:eastAsia="方正仿宋_GBK" w:cs="Times New Roman"/>
          <w:b/>
          <w:bCs/>
          <w:color w:val="auto"/>
          <w:sz w:val="32"/>
          <w:szCs w:val="32"/>
          <w:lang w:val="en-US" w:eastAsia="zh-CN"/>
        </w:rPr>
        <w:t>中央提出</w:t>
      </w:r>
      <w:r>
        <w:rPr>
          <w:rFonts w:hint="default" w:ascii="Times New Roman" w:hAnsi="Times New Roman" w:eastAsia="方正仿宋_GBK" w:cs="Times New Roman"/>
          <w:b/>
          <w:bCs/>
          <w:color w:val="auto"/>
          <w:sz w:val="32"/>
          <w:szCs w:val="32"/>
          <w:lang w:val="en-US" w:eastAsia="zh-CN"/>
        </w:rPr>
        <w:t>调查研究</w:t>
      </w:r>
      <w:r>
        <w:rPr>
          <w:rFonts w:hint="eastAsia" w:eastAsia="方正仿宋_GBK" w:cs="Times New Roman"/>
          <w:b/>
          <w:bCs/>
          <w:color w:val="auto"/>
          <w:sz w:val="32"/>
          <w:szCs w:val="32"/>
          <w:lang w:val="en-US" w:eastAsia="zh-CN"/>
        </w:rPr>
        <w:t>的</w:t>
      </w:r>
      <w:r>
        <w:rPr>
          <w:rFonts w:hint="default" w:ascii="Times New Roman" w:hAnsi="Times New Roman" w:eastAsia="方正仿宋_GBK" w:cs="Times New Roman"/>
          <w:b/>
          <w:bCs/>
          <w:color w:val="auto"/>
          <w:sz w:val="32"/>
          <w:szCs w:val="32"/>
          <w:lang w:val="en-US" w:eastAsia="zh-CN"/>
        </w:rPr>
        <w:t>6</w:t>
      </w:r>
      <w:r>
        <w:rPr>
          <w:rFonts w:hint="eastAsia" w:ascii="Times New Roman" w:hAnsi="Times New Roman" w:eastAsia="方正仿宋_GBK" w:cs="Times New Roman"/>
          <w:b/>
          <w:bCs/>
          <w:color w:val="auto"/>
          <w:sz w:val="32"/>
          <w:szCs w:val="32"/>
          <w:lang w:val="en-US" w:eastAsia="zh-CN"/>
        </w:rPr>
        <w:t>种</w:t>
      </w:r>
      <w:r>
        <w:rPr>
          <w:rFonts w:hint="eastAsia" w:eastAsia="方正仿宋_GBK" w:cs="Times New Roman"/>
          <w:b/>
          <w:bCs/>
          <w:color w:val="auto"/>
          <w:sz w:val="32"/>
          <w:szCs w:val="32"/>
          <w:lang w:val="en-US" w:eastAsia="zh-CN"/>
        </w:rPr>
        <w:t>方式</w:t>
      </w:r>
      <w:r>
        <w:rPr>
          <w:rFonts w:hint="eastAsia" w:ascii="Times New Roman" w:hAnsi="Times New Roman" w:eastAsia="方正仿宋_GBK" w:cs="Times New Roman"/>
          <w:b/>
          <w:bCs/>
          <w:color w:val="auto"/>
          <w:sz w:val="32"/>
          <w:szCs w:val="32"/>
          <w:lang w:val="en-US" w:eastAsia="zh-CN"/>
        </w:rPr>
        <w:t>是什么？</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20" w:lineRule="exact"/>
        <w:ind w:firstLine="643" w:firstLineChars="200"/>
        <w:textAlignment w:val="auto"/>
        <w:rPr>
          <w:rFonts w:hint="eastAsia"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事关全局的战略性调研，破解复杂难题的对策性调研，新时代新情况的前瞻性调研，重大工作项目的跟踪性调研，典型案例的解剖式调研，推动落实的督查式调研。</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eastAsia="zh-CN"/>
        </w:rPr>
      </w:pPr>
      <w:r>
        <w:rPr>
          <w:rFonts w:hint="default" w:ascii="Times New Roman" w:hAnsi="Times New Roman" w:eastAsia="方正仿宋_GBK" w:cs="Times New Roman"/>
          <w:b/>
          <w:bCs/>
          <w:color w:val="auto"/>
          <w:sz w:val="32"/>
          <w:szCs w:val="32"/>
        </w:rPr>
        <w:t>1</w:t>
      </w:r>
      <w:r>
        <w:rPr>
          <w:rFonts w:hint="eastAsia" w:eastAsia="方正仿宋_GBK" w:cs="Times New Roman"/>
          <w:b/>
          <w:bCs/>
          <w:color w:val="auto"/>
          <w:sz w:val="32"/>
          <w:szCs w:val="32"/>
          <w:lang w:val="en-US" w:eastAsia="zh-CN"/>
        </w:rPr>
        <w:t>3</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中央提出</w:t>
      </w:r>
      <w:r>
        <w:rPr>
          <w:rFonts w:hint="default" w:ascii="Times New Roman" w:hAnsi="Times New Roman" w:eastAsia="方正仿宋_GBK" w:cs="Times New Roman"/>
          <w:b/>
          <w:bCs/>
          <w:color w:val="auto"/>
          <w:sz w:val="32"/>
          <w:szCs w:val="32"/>
          <w:lang w:val="en-US" w:eastAsia="zh-CN"/>
        </w:rPr>
        <w:t>调查研究</w:t>
      </w:r>
      <w:r>
        <w:rPr>
          <w:rFonts w:hint="eastAsia" w:eastAsia="方正仿宋_GBK" w:cs="Times New Roman"/>
          <w:b/>
          <w:bCs/>
          <w:color w:val="auto"/>
          <w:sz w:val="32"/>
          <w:szCs w:val="32"/>
          <w:lang w:val="en-US" w:eastAsia="zh-CN"/>
        </w:rPr>
        <w:t>的</w:t>
      </w:r>
      <w:r>
        <w:rPr>
          <w:rFonts w:hint="default" w:ascii="Times New Roman" w:hAnsi="Times New Roman" w:eastAsia="方正仿宋_GBK" w:cs="Times New Roman"/>
          <w:b/>
          <w:bCs/>
          <w:color w:val="auto"/>
          <w:sz w:val="32"/>
          <w:szCs w:val="32"/>
          <w:lang w:val="en-US" w:eastAsia="zh-CN"/>
        </w:rPr>
        <w:t>6个步骤</w:t>
      </w:r>
      <w:r>
        <w:rPr>
          <w:rFonts w:hint="eastAsia" w:eastAsia="方正仿宋_GBK" w:cs="Times New Roman"/>
          <w:b/>
          <w:bCs/>
          <w:color w:val="auto"/>
          <w:sz w:val="32"/>
          <w:szCs w:val="32"/>
          <w:lang w:val="en-US" w:eastAsia="zh-CN"/>
        </w:rPr>
        <w:t>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ascii="Times New Roman" w:hAnsi="Times New Roman" w:eastAsia="方正仿宋_GBK" w:cs="Times New Roman"/>
          <w:b/>
          <w:bCs/>
          <w:sz w:val="32"/>
          <w:szCs w:val="32"/>
        </w:rPr>
      </w:pPr>
      <w:r>
        <w:rPr>
          <w:rFonts w:hint="eastAsia" w:ascii="Times New Roman" w:hAnsi="Times New Roman" w:eastAsia="方正仿宋_GBK" w:cs="Times New Roman"/>
          <w:b/>
          <w:bCs/>
          <w:color w:val="auto"/>
          <w:sz w:val="32"/>
          <w:szCs w:val="32"/>
          <w:lang w:val="en-US" w:eastAsia="zh-CN"/>
        </w:rPr>
        <w:t>提高认识；制定方案；开展调研；深化研究；解决问题；督查回访。</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14.</w:t>
      </w:r>
      <w:r>
        <w:rPr>
          <w:rFonts w:hint="default" w:ascii="Times New Roman" w:hAnsi="Times New Roman" w:eastAsia="方正仿宋_GBK" w:cs="Times New Roman"/>
          <w:b/>
          <w:bCs/>
          <w:color w:val="auto"/>
          <w:sz w:val="32"/>
          <w:szCs w:val="32"/>
          <w:lang w:val="en-US" w:eastAsia="zh-CN"/>
        </w:rPr>
        <w:t>省委</w:t>
      </w:r>
      <w:r>
        <w:rPr>
          <w:rFonts w:hint="eastAsia" w:eastAsia="方正仿宋_GBK" w:cs="Times New Roman"/>
          <w:b/>
          <w:bCs/>
          <w:color w:val="auto"/>
          <w:sz w:val="32"/>
          <w:szCs w:val="32"/>
          <w:lang w:val="en-US" w:eastAsia="zh-CN"/>
        </w:rPr>
        <w:t>提出</w:t>
      </w:r>
      <w:r>
        <w:rPr>
          <w:rFonts w:hint="default" w:ascii="Times New Roman" w:hAnsi="Times New Roman" w:eastAsia="方正仿宋_GBK" w:cs="Times New Roman"/>
          <w:b/>
          <w:bCs/>
          <w:color w:val="auto"/>
          <w:sz w:val="32"/>
          <w:szCs w:val="32"/>
          <w:lang w:val="en-US" w:eastAsia="zh-CN"/>
        </w:rPr>
        <w:t>贯穿主题教育始终</w:t>
      </w:r>
      <w:r>
        <w:rPr>
          <w:rFonts w:hint="eastAsia" w:eastAsia="方正仿宋_GBK" w:cs="Times New Roman"/>
          <w:b/>
          <w:bCs/>
          <w:color w:val="auto"/>
          <w:sz w:val="32"/>
          <w:szCs w:val="32"/>
          <w:lang w:val="en-US" w:eastAsia="zh-CN"/>
        </w:rPr>
        <w:t>的三句话是什么？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rPr>
      </w:pPr>
      <w:r>
        <w:rPr>
          <w:rFonts w:hint="default" w:ascii="Times New Roman" w:hAnsi="Times New Roman" w:eastAsia="方正仿宋_GBK" w:cs="Times New Roman"/>
          <w:b/>
          <w:bCs/>
          <w:color w:val="auto"/>
          <w:sz w:val="32"/>
          <w:szCs w:val="32"/>
          <w:lang w:val="en-US" w:eastAsia="zh-CN"/>
        </w:rPr>
        <w:t>牢记嘱托、感恩奋进、走在前列</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default" w:ascii="Times New Roman" w:hAnsi="Times New Roman" w:eastAsia="方正仿宋_GBK" w:cs="Times New Roman"/>
          <w:b/>
          <w:bCs/>
          <w:color w:val="auto"/>
          <w:sz w:val="32"/>
          <w:szCs w:val="32"/>
        </w:rPr>
        <w:t>1</w:t>
      </w:r>
      <w:r>
        <w:rPr>
          <w:rFonts w:hint="eastAsia" w:eastAsia="方正仿宋_GBK" w:cs="Times New Roman"/>
          <w:b/>
          <w:bCs/>
          <w:color w:val="auto"/>
          <w:sz w:val="32"/>
          <w:szCs w:val="32"/>
          <w:lang w:val="en-US" w:eastAsia="zh-CN"/>
        </w:rPr>
        <w:t>5</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省委提出主题教育要切实做到</w:t>
      </w:r>
      <w:r>
        <w:rPr>
          <w:rFonts w:hint="eastAsia" w:eastAsia="方正仿宋_GBK" w:cs="Times New Roman"/>
          <w:b/>
          <w:bCs/>
          <w:color w:val="auto"/>
          <w:sz w:val="32"/>
          <w:szCs w:val="32"/>
          <w:lang w:val="en-US" w:eastAsia="zh-CN"/>
        </w:rPr>
        <w:t>的</w:t>
      </w:r>
      <w:r>
        <w:rPr>
          <w:rFonts w:hint="default" w:ascii="Times New Roman" w:hAnsi="Times New Roman" w:eastAsia="方正仿宋_GBK" w:cs="Times New Roman"/>
          <w:b/>
          <w:bCs/>
          <w:color w:val="auto"/>
          <w:sz w:val="32"/>
          <w:szCs w:val="32"/>
          <w:lang w:val="en-US" w:eastAsia="zh-CN"/>
        </w:rPr>
        <w:t>四学四强</w:t>
      </w:r>
      <w:r>
        <w:rPr>
          <w:rFonts w:hint="eastAsia" w:eastAsia="方正仿宋_GBK" w:cs="Times New Roman"/>
          <w:b/>
          <w:bCs/>
          <w:color w:val="auto"/>
          <w:sz w:val="32"/>
          <w:szCs w:val="32"/>
          <w:lang w:val="en-US" w:eastAsia="zh-CN"/>
        </w:rPr>
        <w:t>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default" w:ascii="Times New Roman" w:hAnsi="Times New Roman" w:eastAsia="方正仿宋_GBK" w:cs="Times New Roman"/>
          <w:b/>
          <w:bCs/>
          <w:color w:val="auto"/>
          <w:sz w:val="32"/>
          <w:szCs w:val="32"/>
          <w:lang w:val="en-US" w:eastAsia="zh-CN"/>
        </w:rPr>
        <w:t>以学铸魂，紧跟核心强忠诚；以学增智，理论武装强本领；以学正风，廉洁奉公强宗旨；以学促干，推动发展强担当。</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16</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省</w:t>
      </w:r>
      <w:r>
        <w:rPr>
          <w:rFonts w:hint="default" w:ascii="Times New Roman" w:hAnsi="Times New Roman" w:eastAsia="方正仿宋_GBK" w:cs="Times New Roman"/>
          <w:b/>
          <w:bCs/>
          <w:color w:val="auto"/>
          <w:sz w:val="32"/>
          <w:szCs w:val="32"/>
          <w:lang w:val="en-US" w:eastAsia="zh-CN"/>
        </w:rPr>
        <w:t>委</w:t>
      </w:r>
      <w:r>
        <w:rPr>
          <w:rFonts w:hint="eastAsia" w:eastAsia="方正仿宋_GBK" w:cs="Times New Roman"/>
          <w:b/>
          <w:bCs/>
          <w:color w:val="auto"/>
          <w:sz w:val="32"/>
          <w:szCs w:val="32"/>
          <w:lang w:val="en-US" w:eastAsia="zh-CN"/>
        </w:rPr>
        <w:t>提出</w:t>
      </w:r>
      <w:r>
        <w:rPr>
          <w:rFonts w:hint="default" w:ascii="Times New Roman" w:hAnsi="Times New Roman" w:eastAsia="方正仿宋_GBK" w:cs="Times New Roman"/>
          <w:b/>
          <w:bCs/>
          <w:color w:val="auto"/>
          <w:sz w:val="32"/>
          <w:szCs w:val="32"/>
          <w:lang w:val="en-US" w:eastAsia="zh-CN"/>
        </w:rPr>
        <w:t>主题教育在理论学习</w:t>
      </w:r>
      <w:r>
        <w:rPr>
          <w:rFonts w:hint="eastAsia" w:eastAsia="方正仿宋_GBK" w:cs="Times New Roman"/>
          <w:b/>
          <w:bCs/>
          <w:color w:val="auto"/>
          <w:sz w:val="32"/>
          <w:szCs w:val="32"/>
          <w:lang w:val="en-US" w:eastAsia="zh-CN"/>
        </w:rPr>
        <w:t>上做到</w:t>
      </w:r>
      <w:r>
        <w:rPr>
          <w:rFonts w:hint="default" w:ascii="Times New Roman" w:hAnsi="Times New Roman" w:eastAsia="方正仿宋_GBK" w:cs="Times New Roman"/>
          <w:b/>
          <w:bCs/>
          <w:color w:val="auto"/>
          <w:sz w:val="32"/>
          <w:szCs w:val="32"/>
          <w:lang w:val="en-US" w:eastAsia="zh-CN"/>
        </w:rPr>
        <w:t>“三带三入”</w:t>
      </w:r>
      <w:r>
        <w:rPr>
          <w:rFonts w:hint="eastAsia" w:eastAsia="方正仿宋_GBK" w:cs="Times New Roman"/>
          <w:b/>
          <w:bCs/>
          <w:color w:val="auto"/>
          <w:sz w:val="32"/>
          <w:szCs w:val="32"/>
          <w:lang w:val="en-US" w:eastAsia="zh-CN"/>
        </w:rPr>
        <w:t>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default" w:ascii="Times New Roman" w:hAnsi="Times New Roman" w:eastAsia="方正仿宋_GBK" w:cs="Times New Roman"/>
          <w:b/>
          <w:bCs/>
          <w:color w:val="auto"/>
          <w:sz w:val="32"/>
          <w:szCs w:val="32"/>
          <w:lang w:val="en-US" w:eastAsia="zh-CN"/>
        </w:rPr>
        <w:t>带着嘱托学、带着感情学、带着责任学，推动习近平新时代中国特色社会主义思想真正入脑、入心、入行。</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20" w:lineRule="exact"/>
        <w:ind w:firstLine="643" w:firstLineChars="2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17</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省</w:t>
      </w:r>
      <w:r>
        <w:rPr>
          <w:rFonts w:hint="default" w:ascii="Times New Roman" w:hAnsi="Times New Roman" w:eastAsia="方正仿宋_GBK" w:cs="Times New Roman"/>
          <w:b/>
          <w:bCs/>
          <w:color w:val="auto"/>
          <w:sz w:val="32"/>
          <w:szCs w:val="32"/>
          <w:lang w:val="en-US" w:eastAsia="zh-CN"/>
        </w:rPr>
        <w:t>委</w:t>
      </w:r>
      <w:r>
        <w:rPr>
          <w:rFonts w:hint="eastAsia" w:eastAsia="方正仿宋_GBK" w:cs="Times New Roman"/>
          <w:b/>
          <w:bCs/>
          <w:color w:val="auto"/>
          <w:sz w:val="32"/>
          <w:szCs w:val="32"/>
          <w:lang w:val="en-US" w:eastAsia="zh-CN"/>
        </w:rPr>
        <w:t>提出</w:t>
      </w:r>
      <w:r>
        <w:rPr>
          <w:rFonts w:hint="default" w:ascii="Times New Roman" w:hAnsi="Times New Roman" w:eastAsia="方正仿宋_GBK" w:cs="Times New Roman"/>
          <w:b/>
          <w:bCs/>
          <w:color w:val="auto"/>
          <w:sz w:val="32"/>
          <w:szCs w:val="32"/>
          <w:lang w:val="en-US" w:eastAsia="zh-CN"/>
        </w:rPr>
        <w:t>主题教育在</w:t>
      </w:r>
      <w:r>
        <w:rPr>
          <w:rFonts w:hint="eastAsia" w:eastAsia="方正仿宋_GBK" w:cs="Times New Roman"/>
          <w:b/>
          <w:bCs/>
          <w:color w:val="auto"/>
          <w:sz w:val="32"/>
          <w:szCs w:val="32"/>
          <w:lang w:val="en-US" w:eastAsia="zh-CN"/>
        </w:rPr>
        <w:t>调研研究上做到</w:t>
      </w:r>
      <w:r>
        <w:rPr>
          <w:rFonts w:hint="default" w:ascii="Times New Roman" w:hAnsi="Times New Roman" w:eastAsia="方正仿宋_GBK" w:cs="Times New Roman"/>
          <w:b/>
          <w:bCs/>
          <w:color w:val="auto"/>
          <w:sz w:val="32"/>
          <w:szCs w:val="32"/>
          <w:lang w:val="en-US" w:eastAsia="zh-CN"/>
        </w:rPr>
        <w:t>“</w:t>
      </w:r>
      <w:r>
        <w:rPr>
          <w:rFonts w:hint="eastAsia" w:eastAsia="方正仿宋_GBK" w:cs="Times New Roman"/>
          <w:b/>
          <w:bCs/>
          <w:color w:val="auto"/>
          <w:sz w:val="32"/>
          <w:szCs w:val="32"/>
          <w:lang w:val="en-US" w:eastAsia="zh-CN"/>
        </w:rPr>
        <w:t>三进三解</w:t>
      </w:r>
      <w:r>
        <w:rPr>
          <w:rFonts w:hint="default" w:ascii="Times New Roman" w:hAnsi="Times New Roman" w:eastAsia="方正仿宋_GBK" w:cs="Times New Roman"/>
          <w:b/>
          <w:bCs/>
          <w:color w:val="auto"/>
          <w:sz w:val="32"/>
          <w:szCs w:val="32"/>
          <w:lang w:val="en-US" w:eastAsia="zh-CN"/>
        </w:rPr>
        <w:t>”</w:t>
      </w:r>
      <w:r>
        <w:rPr>
          <w:rFonts w:hint="eastAsia" w:eastAsia="方正仿宋_GBK" w:cs="Times New Roman"/>
          <w:b/>
          <w:bCs/>
          <w:color w:val="auto"/>
          <w:sz w:val="32"/>
          <w:szCs w:val="32"/>
          <w:lang w:val="en-US" w:eastAsia="zh-CN"/>
        </w:rPr>
        <w:t>是什么？</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20" w:lineRule="exact"/>
        <w:ind w:firstLine="643" w:firstLineChars="200"/>
        <w:textAlignment w:val="auto"/>
        <w:rPr>
          <w:rFonts w:hint="default"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进乡村社区，进厂矿企业，进学校院所；解群众之盼，解改革之难，解发展之需。</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18</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省</w:t>
      </w:r>
      <w:r>
        <w:rPr>
          <w:rFonts w:hint="default" w:ascii="Times New Roman" w:hAnsi="Times New Roman" w:eastAsia="方正仿宋_GBK" w:cs="Times New Roman"/>
          <w:b/>
          <w:bCs/>
          <w:color w:val="auto"/>
          <w:sz w:val="32"/>
          <w:szCs w:val="32"/>
          <w:lang w:val="en-US" w:eastAsia="zh-CN"/>
        </w:rPr>
        <w:t>委</w:t>
      </w:r>
      <w:r>
        <w:rPr>
          <w:rFonts w:hint="eastAsia" w:eastAsia="方正仿宋_GBK" w:cs="Times New Roman"/>
          <w:b/>
          <w:bCs/>
          <w:color w:val="auto"/>
          <w:sz w:val="32"/>
          <w:szCs w:val="32"/>
          <w:lang w:val="en-US" w:eastAsia="zh-CN"/>
        </w:rPr>
        <w:t>提出</w:t>
      </w:r>
      <w:r>
        <w:rPr>
          <w:rFonts w:hint="default" w:ascii="Times New Roman" w:hAnsi="Times New Roman" w:eastAsia="方正仿宋_GBK" w:cs="Times New Roman"/>
          <w:b/>
          <w:bCs/>
          <w:color w:val="auto"/>
          <w:sz w:val="32"/>
          <w:szCs w:val="32"/>
          <w:lang w:val="en-US" w:eastAsia="zh-CN"/>
        </w:rPr>
        <w:t>主题教育在</w:t>
      </w:r>
      <w:r>
        <w:rPr>
          <w:rFonts w:hint="eastAsia" w:eastAsia="方正仿宋_GBK" w:cs="Times New Roman"/>
          <w:b/>
          <w:bCs/>
          <w:color w:val="auto"/>
          <w:sz w:val="32"/>
          <w:szCs w:val="32"/>
          <w:lang w:val="en-US" w:eastAsia="zh-CN"/>
        </w:rPr>
        <w:t>推动发展上深化</w:t>
      </w:r>
      <w:r>
        <w:rPr>
          <w:rFonts w:hint="default" w:ascii="Times New Roman" w:hAnsi="Times New Roman" w:eastAsia="方正仿宋_GBK" w:cs="Times New Roman"/>
          <w:b/>
          <w:bCs/>
          <w:color w:val="auto"/>
          <w:sz w:val="32"/>
          <w:szCs w:val="32"/>
          <w:lang w:val="en-US" w:eastAsia="zh-CN"/>
        </w:rPr>
        <w:t>“三</w:t>
      </w:r>
      <w:r>
        <w:rPr>
          <w:rFonts w:hint="eastAsia" w:eastAsia="方正仿宋_GBK" w:cs="Times New Roman"/>
          <w:b/>
          <w:bCs/>
          <w:color w:val="auto"/>
          <w:sz w:val="32"/>
          <w:szCs w:val="32"/>
          <w:lang w:val="en-US" w:eastAsia="zh-CN"/>
        </w:rPr>
        <w:t>个一线</w:t>
      </w:r>
      <w:r>
        <w:rPr>
          <w:rFonts w:hint="default" w:ascii="Times New Roman" w:hAnsi="Times New Roman" w:eastAsia="方正仿宋_GBK" w:cs="Times New Roman"/>
          <w:b/>
          <w:bCs/>
          <w:color w:val="auto"/>
          <w:sz w:val="32"/>
          <w:szCs w:val="32"/>
          <w:lang w:val="en-US" w:eastAsia="zh-CN"/>
        </w:rPr>
        <w:t>”</w:t>
      </w:r>
      <w:r>
        <w:rPr>
          <w:rFonts w:hint="eastAsia" w:eastAsia="方正仿宋_GBK" w:cs="Times New Roman"/>
          <w:b/>
          <w:bCs/>
          <w:color w:val="auto"/>
          <w:sz w:val="32"/>
          <w:szCs w:val="32"/>
          <w:lang w:val="en-US" w:eastAsia="zh-CN"/>
        </w:rPr>
        <w:t>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党旗飘在一线，堡垒筑在一线，党员冲在一线</w:t>
      </w:r>
      <w:r>
        <w:rPr>
          <w:rFonts w:hint="default" w:ascii="Times New Roman" w:hAnsi="Times New Roman" w:eastAsia="方正仿宋_GBK" w:cs="Times New Roman"/>
          <w:b/>
          <w:bCs/>
          <w:color w:val="auto"/>
          <w:sz w:val="32"/>
          <w:szCs w:val="32"/>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19</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省</w:t>
      </w:r>
      <w:r>
        <w:rPr>
          <w:rFonts w:hint="default" w:ascii="Times New Roman" w:hAnsi="Times New Roman" w:eastAsia="方正仿宋_GBK" w:cs="Times New Roman"/>
          <w:b/>
          <w:bCs/>
          <w:color w:val="auto"/>
          <w:sz w:val="32"/>
          <w:szCs w:val="32"/>
          <w:lang w:val="en-US" w:eastAsia="zh-CN"/>
        </w:rPr>
        <w:t>委</w:t>
      </w:r>
      <w:r>
        <w:rPr>
          <w:rFonts w:hint="eastAsia" w:eastAsia="方正仿宋_GBK" w:cs="Times New Roman"/>
          <w:b/>
          <w:bCs/>
          <w:color w:val="auto"/>
          <w:sz w:val="32"/>
          <w:szCs w:val="32"/>
          <w:lang w:val="en-US" w:eastAsia="zh-CN"/>
        </w:rPr>
        <w:t>提出</w:t>
      </w:r>
      <w:r>
        <w:rPr>
          <w:rFonts w:hint="default" w:ascii="Times New Roman" w:hAnsi="Times New Roman" w:eastAsia="方正仿宋_GBK" w:cs="Times New Roman"/>
          <w:b/>
          <w:bCs/>
          <w:color w:val="auto"/>
          <w:sz w:val="32"/>
          <w:szCs w:val="32"/>
          <w:lang w:val="en-US" w:eastAsia="zh-CN"/>
        </w:rPr>
        <w:t>主题教育在</w:t>
      </w:r>
      <w:r>
        <w:rPr>
          <w:rFonts w:hint="eastAsia" w:eastAsia="方正仿宋_GBK" w:cs="Times New Roman"/>
          <w:b/>
          <w:bCs/>
          <w:color w:val="auto"/>
          <w:sz w:val="32"/>
          <w:szCs w:val="32"/>
          <w:lang w:val="en-US" w:eastAsia="zh-CN"/>
        </w:rPr>
        <w:t>检视整改上做到</w:t>
      </w:r>
      <w:r>
        <w:rPr>
          <w:rFonts w:hint="default" w:ascii="Times New Roman" w:hAnsi="Times New Roman" w:eastAsia="方正仿宋_GBK" w:cs="Times New Roman"/>
          <w:b/>
          <w:bCs/>
          <w:color w:val="auto"/>
          <w:sz w:val="32"/>
          <w:szCs w:val="32"/>
          <w:lang w:val="en-US" w:eastAsia="zh-CN"/>
        </w:rPr>
        <w:t>“</w:t>
      </w:r>
      <w:r>
        <w:rPr>
          <w:rFonts w:hint="eastAsia" w:eastAsia="方正仿宋_GBK" w:cs="Times New Roman"/>
          <w:b/>
          <w:bCs/>
          <w:color w:val="auto"/>
          <w:sz w:val="32"/>
          <w:szCs w:val="32"/>
          <w:lang w:val="en-US" w:eastAsia="zh-CN"/>
        </w:rPr>
        <w:t>三对照三排查</w:t>
      </w:r>
      <w:r>
        <w:rPr>
          <w:rFonts w:hint="default" w:ascii="Times New Roman" w:hAnsi="Times New Roman" w:eastAsia="方正仿宋_GBK" w:cs="Times New Roman"/>
          <w:b/>
          <w:bCs/>
          <w:color w:val="auto"/>
          <w:sz w:val="32"/>
          <w:szCs w:val="32"/>
          <w:lang w:val="en-US" w:eastAsia="zh-CN"/>
        </w:rPr>
        <w:t>”</w:t>
      </w:r>
      <w:r>
        <w:rPr>
          <w:rFonts w:hint="eastAsia" w:eastAsia="方正仿宋_GBK" w:cs="Times New Roman"/>
          <w:b/>
          <w:bCs/>
          <w:color w:val="auto"/>
          <w:sz w:val="32"/>
          <w:szCs w:val="32"/>
          <w:lang w:val="en-US" w:eastAsia="zh-CN"/>
        </w:rPr>
        <w:t>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对照习近平新时代中国特色社会主义思想特别是习近平总书记对江苏工作的重要讲话指示精神，对照习近平总书记在中央主题教育工作会议上的重要讲话和中央《意见》中指出的问题，对照党中央及省委关于大兴调查研究部署中列出的12个方面问题；排查高质量发展方面的突出问题，排查民生保障方面的突出问题，排查全面从严治党方面的突出问题</w:t>
      </w:r>
      <w:r>
        <w:rPr>
          <w:rFonts w:hint="default" w:ascii="Times New Roman" w:hAnsi="Times New Roman" w:eastAsia="方正仿宋_GBK" w:cs="Times New Roman"/>
          <w:b/>
          <w:bCs/>
          <w:color w:val="auto"/>
          <w:sz w:val="32"/>
          <w:szCs w:val="32"/>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20</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习近平总书记在广东考察时对主题教育</w:t>
      </w:r>
      <w:r>
        <w:rPr>
          <w:rFonts w:hint="eastAsia" w:eastAsia="方正仿宋_GBK" w:cs="Times New Roman"/>
          <w:b/>
          <w:bCs/>
          <w:color w:val="auto"/>
          <w:sz w:val="32"/>
          <w:szCs w:val="32"/>
          <w:lang w:val="en-US" w:eastAsia="zh-CN"/>
        </w:rPr>
        <w:t>中“</w:t>
      </w:r>
      <w:r>
        <w:rPr>
          <w:rFonts w:hint="default" w:ascii="Times New Roman" w:hAnsi="Times New Roman" w:eastAsia="方正仿宋_GBK" w:cs="Times New Roman"/>
          <w:b/>
          <w:bCs/>
          <w:color w:val="auto"/>
          <w:sz w:val="32"/>
          <w:szCs w:val="32"/>
          <w:lang w:val="en-US" w:eastAsia="zh-CN"/>
        </w:rPr>
        <w:t>以学铸魂</w:t>
      </w:r>
      <w:r>
        <w:rPr>
          <w:rFonts w:hint="eastAsia" w:eastAsia="方正仿宋_GBK" w:cs="Times New Roman"/>
          <w:b/>
          <w:bCs/>
          <w:color w:val="auto"/>
          <w:sz w:val="32"/>
          <w:szCs w:val="32"/>
          <w:lang w:val="en-US" w:eastAsia="zh-CN"/>
        </w:rPr>
        <w:t>”</w:t>
      </w:r>
      <w:r>
        <w:rPr>
          <w:rFonts w:hint="default" w:ascii="Times New Roman" w:hAnsi="Times New Roman" w:eastAsia="方正仿宋_GBK" w:cs="Times New Roman"/>
          <w:b/>
          <w:bCs/>
          <w:color w:val="auto"/>
          <w:sz w:val="32"/>
          <w:szCs w:val="32"/>
          <w:lang w:val="en-US" w:eastAsia="zh-CN"/>
        </w:rPr>
        <w:t>提出的</w:t>
      </w:r>
      <w:r>
        <w:rPr>
          <w:rFonts w:hint="eastAsia" w:eastAsia="方正仿宋_GBK" w:cs="Times New Roman"/>
          <w:b/>
          <w:bCs/>
          <w:color w:val="auto"/>
          <w:sz w:val="32"/>
          <w:szCs w:val="32"/>
          <w:lang w:val="en-US" w:eastAsia="zh-CN"/>
        </w:rPr>
        <w:t>三点</w:t>
      </w:r>
      <w:r>
        <w:rPr>
          <w:rFonts w:hint="default" w:ascii="Times New Roman" w:hAnsi="Times New Roman" w:eastAsia="方正仿宋_GBK" w:cs="Times New Roman"/>
          <w:b/>
          <w:bCs/>
          <w:color w:val="auto"/>
          <w:sz w:val="32"/>
          <w:szCs w:val="32"/>
          <w:lang w:val="en-US" w:eastAsia="zh-CN"/>
        </w:rPr>
        <w:t>要求</w:t>
      </w:r>
      <w:r>
        <w:rPr>
          <w:rFonts w:hint="eastAsia" w:eastAsia="方正仿宋_GBK" w:cs="Times New Roman"/>
          <w:b/>
          <w:bCs/>
          <w:color w:val="auto"/>
          <w:sz w:val="32"/>
          <w:szCs w:val="32"/>
          <w:lang w:val="en-US" w:eastAsia="zh-CN"/>
        </w:rPr>
        <w:t>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default" w:ascii="Times New Roman" w:hAnsi="Times New Roman" w:eastAsia="方正仿宋_GBK" w:cs="Times New Roman"/>
          <w:b/>
          <w:bCs/>
          <w:color w:val="auto"/>
          <w:sz w:val="32"/>
          <w:szCs w:val="32"/>
          <w:lang w:val="en-US" w:eastAsia="zh-CN"/>
        </w:rPr>
        <w:t>以学铸魂，就是要做好学习贯彻新时代中国特色社会主义思想的深化、内化、转化工作，从思想上正本清源、固本培元，筑牢信仰之基、补足精神之钙、把稳思想之舵。一是坚定理想信念，增强对党的价值追求和前进方向的高度政治认同，把好世界观、人生观、价值观这个“总开关”。二是铸牢对党忠诚，自觉坚持党的全面领导、坚定维护党中央权威和集中统一领导，不断提高政治判断力、政治领悟力、政治执行力，始终在政治立场、政治方向、政治原则、政治道路上同党中央保持高度一致，把对党忠诚体现到贯彻落实好党中央决策部署的实际行动上。三是站稳人民立场，强化宗旨意识，坚守初心使命，践行党的群众路线，把人民群众满意不满意作为评判主题教育成效的根本标准，解决好人民群众最关心最直接最现实的利益问题，把惠民生的事办实、暖民心的事办细、顺民意的事办好，让现代化建设成果更多更公平惠及全体人民。</w:t>
      </w:r>
    </w:p>
    <w:sectPr>
      <w:headerReference r:id="rId5" w:type="default"/>
      <w:footerReference r:id="rId6" w:type="default"/>
      <w:pgSz w:w="11906" w:h="16838"/>
      <w:pgMar w:top="1440" w:right="1800" w:bottom="1440" w:left="1800" w:header="851" w:footer="992" w:gutter="0"/>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0000000000000000000"/>
    <w:charset w:val="86"/>
    <w:family w:val="auto"/>
    <w:pitch w:val="default"/>
    <w:sig w:usb0="00000000" w:usb1="00000000" w:usb2="00000012" w:usb3="00000000" w:csb0="0016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8"/>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AC3A8E5"/>
    <w:multiLevelType w:val="singleLevel"/>
    <w:tmpl w:val="1AC3A8E5"/>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VmOTdlMWUwNDM1MGI5ZDQ0MmY5ZWQ0YmE3OTMzNWQifQ=="/>
  </w:docVars>
  <w:rsids>
    <w:rsidRoot w:val="002B48C5"/>
    <w:rsid w:val="0001132C"/>
    <w:rsid w:val="00012B41"/>
    <w:rsid w:val="00013D10"/>
    <w:rsid w:val="00014C8D"/>
    <w:rsid w:val="00024251"/>
    <w:rsid w:val="0002754C"/>
    <w:rsid w:val="0004214A"/>
    <w:rsid w:val="000531E5"/>
    <w:rsid w:val="00072C1E"/>
    <w:rsid w:val="00073748"/>
    <w:rsid w:val="000819BF"/>
    <w:rsid w:val="0009186F"/>
    <w:rsid w:val="00092D14"/>
    <w:rsid w:val="000A3A9B"/>
    <w:rsid w:val="000B7227"/>
    <w:rsid w:val="000C48F6"/>
    <w:rsid w:val="000C51F8"/>
    <w:rsid w:val="000E65BA"/>
    <w:rsid w:val="000F4D40"/>
    <w:rsid w:val="001040F7"/>
    <w:rsid w:val="00147AF6"/>
    <w:rsid w:val="00152963"/>
    <w:rsid w:val="001672DD"/>
    <w:rsid w:val="001748EE"/>
    <w:rsid w:val="00193552"/>
    <w:rsid w:val="00196C5F"/>
    <w:rsid w:val="001A2754"/>
    <w:rsid w:val="001B2F08"/>
    <w:rsid w:val="001B3ECA"/>
    <w:rsid w:val="001C198A"/>
    <w:rsid w:val="001D1FD5"/>
    <w:rsid w:val="001D2D3C"/>
    <w:rsid w:val="001E2523"/>
    <w:rsid w:val="001E7447"/>
    <w:rsid w:val="001F6732"/>
    <w:rsid w:val="00212FE1"/>
    <w:rsid w:val="00223198"/>
    <w:rsid w:val="00230C1C"/>
    <w:rsid w:val="002347A3"/>
    <w:rsid w:val="0025184B"/>
    <w:rsid w:val="0025452D"/>
    <w:rsid w:val="00256C83"/>
    <w:rsid w:val="002577A6"/>
    <w:rsid w:val="00262F22"/>
    <w:rsid w:val="00263988"/>
    <w:rsid w:val="002672FF"/>
    <w:rsid w:val="00287292"/>
    <w:rsid w:val="00293300"/>
    <w:rsid w:val="002B0CA1"/>
    <w:rsid w:val="002B48C5"/>
    <w:rsid w:val="002C3207"/>
    <w:rsid w:val="002C4220"/>
    <w:rsid w:val="002D2948"/>
    <w:rsid w:val="002D461A"/>
    <w:rsid w:val="002E143D"/>
    <w:rsid w:val="002E1B80"/>
    <w:rsid w:val="003116EB"/>
    <w:rsid w:val="00323FCE"/>
    <w:rsid w:val="00325BDD"/>
    <w:rsid w:val="00325BE6"/>
    <w:rsid w:val="00327BBB"/>
    <w:rsid w:val="00363E8B"/>
    <w:rsid w:val="0039124E"/>
    <w:rsid w:val="003A4EFA"/>
    <w:rsid w:val="003A4FD2"/>
    <w:rsid w:val="003B57E5"/>
    <w:rsid w:val="003B7BEF"/>
    <w:rsid w:val="003C75B8"/>
    <w:rsid w:val="003D0498"/>
    <w:rsid w:val="003D2544"/>
    <w:rsid w:val="003D3C2D"/>
    <w:rsid w:val="003D558E"/>
    <w:rsid w:val="003E2416"/>
    <w:rsid w:val="003E37FE"/>
    <w:rsid w:val="003F22D6"/>
    <w:rsid w:val="004043FC"/>
    <w:rsid w:val="00431336"/>
    <w:rsid w:val="0043770F"/>
    <w:rsid w:val="0045328D"/>
    <w:rsid w:val="00462BFF"/>
    <w:rsid w:val="0047660E"/>
    <w:rsid w:val="004833A4"/>
    <w:rsid w:val="00484CEA"/>
    <w:rsid w:val="00486E2E"/>
    <w:rsid w:val="004955B8"/>
    <w:rsid w:val="004A24FB"/>
    <w:rsid w:val="004A67A6"/>
    <w:rsid w:val="004A737E"/>
    <w:rsid w:val="004B149E"/>
    <w:rsid w:val="004B463B"/>
    <w:rsid w:val="004C625C"/>
    <w:rsid w:val="004D3737"/>
    <w:rsid w:val="004E2B66"/>
    <w:rsid w:val="004E3752"/>
    <w:rsid w:val="004E7287"/>
    <w:rsid w:val="00504C95"/>
    <w:rsid w:val="00507111"/>
    <w:rsid w:val="005244F8"/>
    <w:rsid w:val="005358B0"/>
    <w:rsid w:val="005424FA"/>
    <w:rsid w:val="00542723"/>
    <w:rsid w:val="00553C98"/>
    <w:rsid w:val="00561827"/>
    <w:rsid w:val="00567B2B"/>
    <w:rsid w:val="005718CD"/>
    <w:rsid w:val="0057405C"/>
    <w:rsid w:val="0057455F"/>
    <w:rsid w:val="00590F59"/>
    <w:rsid w:val="0059306D"/>
    <w:rsid w:val="005A3406"/>
    <w:rsid w:val="005A5828"/>
    <w:rsid w:val="005B28ED"/>
    <w:rsid w:val="005C32F4"/>
    <w:rsid w:val="005D3F17"/>
    <w:rsid w:val="005D571F"/>
    <w:rsid w:val="005F361E"/>
    <w:rsid w:val="005F44CB"/>
    <w:rsid w:val="005F57B3"/>
    <w:rsid w:val="00602C7D"/>
    <w:rsid w:val="00606BC4"/>
    <w:rsid w:val="006129E0"/>
    <w:rsid w:val="0062550B"/>
    <w:rsid w:val="006325DC"/>
    <w:rsid w:val="00634C93"/>
    <w:rsid w:val="00645E8F"/>
    <w:rsid w:val="006469F6"/>
    <w:rsid w:val="00651540"/>
    <w:rsid w:val="006834AF"/>
    <w:rsid w:val="00684086"/>
    <w:rsid w:val="00691C52"/>
    <w:rsid w:val="0069404B"/>
    <w:rsid w:val="00694E9C"/>
    <w:rsid w:val="006A2AF4"/>
    <w:rsid w:val="006B4016"/>
    <w:rsid w:val="006C07A6"/>
    <w:rsid w:val="006D789A"/>
    <w:rsid w:val="006F7C64"/>
    <w:rsid w:val="006F7F29"/>
    <w:rsid w:val="0071055E"/>
    <w:rsid w:val="00710F05"/>
    <w:rsid w:val="00712927"/>
    <w:rsid w:val="00712F27"/>
    <w:rsid w:val="00720361"/>
    <w:rsid w:val="007759FE"/>
    <w:rsid w:val="00777D54"/>
    <w:rsid w:val="00787E45"/>
    <w:rsid w:val="007A5878"/>
    <w:rsid w:val="007B2C23"/>
    <w:rsid w:val="007B3661"/>
    <w:rsid w:val="007C3FFD"/>
    <w:rsid w:val="007C651D"/>
    <w:rsid w:val="007C6705"/>
    <w:rsid w:val="007D5255"/>
    <w:rsid w:val="00821760"/>
    <w:rsid w:val="00843EBE"/>
    <w:rsid w:val="008547A2"/>
    <w:rsid w:val="00861F52"/>
    <w:rsid w:val="0086289F"/>
    <w:rsid w:val="008632A9"/>
    <w:rsid w:val="008646E5"/>
    <w:rsid w:val="00865E02"/>
    <w:rsid w:val="00867692"/>
    <w:rsid w:val="00872CDC"/>
    <w:rsid w:val="008805DD"/>
    <w:rsid w:val="008A0615"/>
    <w:rsid w:val="008A7415"/>
    <w:rsid w:val="008B1151"/>
    <w:rsid w:val="008B71F9"/>
    <w:rsid w:val="008B720D"/>
    <w:rsid w:val="008E29EE"/>
    <w:rsid w:val="00905560"/>
    <w:rsid w:val="00917AE8"/>
    <w:rsid w:val="0092646F"/>
    <w:rsid w:val="009464F8"/>
    <w:rsid w:val="009515B1"/>
    <w:rsid w:val="009533C4"/>
    <w:rsid w:val="009564A6"/>
    <w:rsid w:val="009976E0"/>
    <w:rsid w:val="009B0821"/>
    <w:rsid w:val="009B2E17"/>
    <w:rsid w:val="009E0085"/>
    <w:rsid w:val="009F023E"/>
    <w:rsid w:val="009F2A80"/>
    <w:rsid w:val="00A10BB8"/>
    <w:rsid w:val="00A13C66"/>
    <w:rsid w:val="00A1572A"/>
    <w:rsid w:val="00A22922"/>
    <w:rsid w:val="00A34478"/>
    <w:rsid w:val="00A423E8"/>
    <w:rsid w:val="00A661FC"/>
    <w:rsid w:val="00A801D2"/>
    <w:rsid w:val="00AA561F"/>
    <w:rsid w:val="00AB5189"/>
    <w:rsid w:val="00AB6EC8"/>
    <w:rsid w:val="00B06787"/>
    <w:rsid w:val="00B10AF1"/>
    <w:rsid w:val="00B13CDA"/>
    <w:rsid w:val="00B21183"/>
    <w:rsid w:val="00B2180F"/>
    <w:rsid w:val="00B26105"/>
    <w:rsid w:val="00B265D4"/>
    <w:rsid w:val="00B3483D"/>
    <w:rsid w:val="00B42877"/>
    <w:rsid w:val="00B4678F"/>
    <w:rsid w:val="00B503AF"/>
    <w:rsid w:val="00B51A57"/>
    <w:rsid w:val="00B63F52"/>
    <w:rsid w:val="00B75F1F"/>
    <w:rsid w:val="00B7727E"/>
    <w:rsid w:val="00B82CF2"/>
    <w:rsid w:val="00B902C5"/>
    <w:rsid w:val="00BA296F"/>
    <w:rsid w:val="00BB02F0"/>
    <w:rsid w:val="00BB3C16"/>
    <w:rsid w:val="00BD659F"/>
    <w:rsid w:val="00BE24E2"/>
    <w:rsid w:val="00BE4A3B"/>
    <w:rsid w:val="00BE582B"/>
    <w:rsid w:val="00BF1772"/>
    <w:rsid w:val="00C061EE"/>
    <w:rsid w:val="00C12249"/>
    <w:rsid w:val="00C14004"/>
    <w:rsid w:val="00C14B80"/>
    <w:rsid w:val="00C15D83"/>
    <w:rsid w:val="00C200B1"/>
    <w:rsid w:val="00C20317"/>
    <w:rsid w:val="00C22168"/>
    <w:rsid w:val="00C35893"/>
    <w:rsid w:val="00C36486"/>
    <w:rsid w:val="00C533F5"/>
    <w:rsid w:val="00C60387"/>
    <w:rsid w:val="00C62212"/>
    <w:rsid w:val="00C72154"/>
    <w:rsid w:val="00C73F90"/>
    <w:rsid w:val="00C7585E"/>
    <w:rsid w:val="00C76535"/>
    <w:rsid w:val="00C815BC"/>
    <w:rsid w:val="00C8681B"/>
    <w:rsid w:val="00CA79F4"/>
    <w:rsid w:val="00CB4A56"/>
    <w:rsid w:val="00CB6E55"/>
    <w:rsid w:val="00CB7D45"/>
    <w:rsid w:val="00CD0CFC"/>
    <w:rsid w:val="00CD3D5D"/>
    <w:rsid w:val="00CE245D"/>
    <w:rsid w:val="00CF74D3"/>
    <w:rsid w:val="00D00C4B"/>
    <w:rsid w:val="00D1688C"/>
    <w:rsid w:val="00D26B51"/>
    <w:rsid w:val="00D30218"/>
    <w:rsid w:val="00D36FC4"/>
    <w:rsid w:val="00D459BE"/>
    <w:rsid w:val="00D46083"/>
    <w:rsid w:val="00D54484"/>
    <w:rsid w:val="00D55869"/>
    <w:rsid w:val="00D558C7"/>
    <w:rsid w:val="00D643D1"/>
    <w:rsid w:val="00D676CC"/>
    <w:rsid w:val="00D77457"/>
    <w:rsid w:val="00D802E2"/>
    <w:rsid w:val="00D81EFD"/>
    <w:rsid w:val="00D8735F"/>
    <w:rsid w:val="00D956CD"/>
    <w:rsid w:val="00DD26DF"/>
    <w:rsid w:val="00DD7B3D"/>
    <w:rsid w:val="00E07F74"/>
    <w:rsid w:val="00E15333"/>
    <w:rsid w:val="00E40EA1"/>
    <w:rsid w:val="00E548DC"/>
    <w:rsid w:val="00E653F0"/>
    <w:rsid w:val="00E82807"/>
    <w:rsid w:val="00E835DF"/>
    <w:rsid w:val="00EB74A9"/>
    <w:rsid w:val="00ED0E3B"/>
    <w:rsid w:val="00ED6EB7"/>
    <w:rsid w:val="00EE3FBF"/>
    <w:rsid w:val="00EE555D"/>
    <w:rsid w:val="00EE5790"/>
    <w:rsid w:val="00EF5A37"/>
    <w:rsid w:val="00EF7496"/>
    <w:rsid w:val="00F367A0"/>
    <w:rsid w:val="00F36F90"/>
    <w:rsid w:val="00F434C7"/>
    <w:rsid w:val="00F46A05"/>
    <w:rsid w:val="00F51AE3"/>
    <w:rsid w:val="00F73A7C"/>
    <w:rsid w:val="00F7706E"/>
    <w:rsid w:val="00F853EE"/>
    <w:rsid w:val="00F93105"/>
    <w:rsid w:val="00FB2900"/>
    <w:rsid w:val="00FB318E"/>
    <w:rsid w:val="00FD3172"/>
    <w:rsid w:val="00FD5615"/>
    <w:rsid w:val="00FE308F"/>
    <w:rsid w:val="0116312F"/>
    <w:rsid w:val="02CB5403"/>
    <w:rsid w:val="06C5275A"/>
    <w:rsid w:val="08B7391C"/>
    <w:rsid w:val="090F3F87"/>
    <w:rsid w:val="0AE222D4"/>
    <w:rsid w:val="0B4170C7"/>
    <w:rsid w:val="0F39623B"/>
    <w:rsid w:val="12900435"/>
    <w:rsid w:val="16994C98"/>
    <w:rsid w:val="16AA0340"/>
    <w:rsid w:val="1B1C073F"/>
    <w:rsid w:val="1C635F96"/>
    <w:rsid w:val="23DF51AB"/>
    <w:rsid w:val="29086F3D"/>
    <w:rsid w:val="2B4D484E"/>
    <w:rsid w:val="2CFC49C8"/>
    <w:rsid w:val="2D4D0A43"/>
    <w:rsid w:val="307B625B"/>
    <w:rsid w:val="33A15639"/>
    <w:rsid w:val="33CB6521"/>
    <w:rsid w:val="39CD74A8"/>
    <w:rsid w:val="40DE66D5"/>
    <w:rsid w:val="46A92E72"/>
    <w:rsid w:val="476C50C8"/>
    <w:rsid w:val="49C113FF"/>
    <w:rsid w:val="4DAC3D22"/>
    <w:rsid w:val="4EC70B92"/>
    <w:rsid w:val="50BF55B3"/>
    <w:rsid w:val="56892BC7"/>
    <w:rsid w:val="569A012D"/>
    <w:rsid w:val="58413745"/>
    <w:rsid w:val="5B1A2B51"/>
    <w:rsid w:val="5B61438F"/>
    <w:rsid w:val="5CF968CD"/>
    <w:rsid w:val="5D427EE6"/>
    <w:rsid w:val="5E401BC3"/>
    <w:rsid w:val="62893EE9"/>
    <w:rsid w:val="63716EC6"/>
    <w:rsid w:val="6BAD4ABF"/>
    <w:rsid w:val="6EA967CF"/>
    <w:rsid w:val="70334932"/>
    <w:rsid w:val="754207F1"/>
    <w:rsid w:val="79884C5F"/>
    <w:rsid w:val="7A111406"/>
    <w:rsid w:val="7A5F5873"/>
    <w:rsid w:val="7B116E7C"/>
    <w:rsid w:val="7DDA34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semiHidden="0" w:name="heading 3"/>
    <w:lsdException w:qFormat="1" w:uiPriority="0"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0" w:semiHidden="0" w:name="toc 1"/>
    <w:lsdException w:qFormat="1"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0" w:semiHidden="0" w:name="Hyperlink"/>
    <w:lsdException w:qFormat="1" w:uiPriority="99" w:name="FollowedHyperlink"/>
    <w:lsdException w:qFormat="1" w:unhideWhenUsed="0" w:uiPriority="0"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Times New Roman" w:hAnsi="Times New Roman" w:eastAsia="仿宋" w:cs="Times New Roman"/>
      <w:kern w:val="2"/>
      <w:sz w:val="32"/>
      <w:szCs w:val="24"/>
      <w:lang w:val="en-US" w:eastAsia="zh-CN" w:bidi="ar-SA"/>
    </w:rPr>
  </w:style>
  <w:style w:type="paragraph" w:styleId="2">
    <w:name w:val="heading 1"/>
    <w:basedOn w:val="1"/>
    <w:next w:val="1"/>
    <w:link w:val="36"/>
    <w:qFormat/>
    <w:uiPriority w:val="9"/>
    <w:pPr>
      <w:spacing w:line="240" w:lineRule="auto"/>
      <w:ind w:firstLine="0" w:firstLineChars="0"/>
      <w:jc w:val="center"/>
      <w:outlineLvl w:val="0"/>
    </w:pPr>
    <w:rPr>
      <w:rFonts w:eastAsia="方正小标宋简体" w:cstheme="minorBidi"/>
      <w:bCs/>
      <w:kern w:val="44"/>
      <w:sz w:val="44"/>
      <w:szCs w:val="44"/>
    </w:rPr>
  </w:style>
  <w:style w:type="paragraph" w:styleId="3">
    <w:name w:val="heading 2"/>
    <w:basedOn w:val="1"/>
    <w:next w:val="1"/>
    <w:link w:val="47"/>
    <w:unhideWhenUsed/>
    <w:qFormat/>
    <w:uiPriority w:val="0"/>
    <w:pPr>
      <w:spacing w:line="240" w:lineRule="auto"/>
      <w:ind w:firstLine="0" w:firstLineChars="0"/>
      <w:jc w:val="center"/>
      <w:outlineLvl w:val="1"/>
    </w:pPr>
    <w:rPr>
      <w:rFonts w:eastAsia="楷体" w:cstheme="majorBidi"/>
      <w:bCs/>
      <w:szCs w:val="32"/>
    </w:rPr>
  </w:style>
  <w:style w:type="paragraph" w:styleId="4">
    <w:name w:val="heading 3"/>
    <w:basedOn w:val="1"/>
    <w:next w:val="1"/>
    <w:link w:val="58"/>
    <w:unhideWhenUsed/>
    <w:qFormat/>
    <w:uiPriority w:val="9"/>
    <w:pPr>
      <w:keepNext/>
      <w:keepLines/>
      <w:spacing w:before="260" w:after="260" w:line="416" w:lineRule="atLeast"/>
      <w:outlineLvl w:val="2"/>
    </w:pPr>
    <w:rPr>
      <w:rFonts w:eastAsia="黑体"/>
      <w:b/>
      <w:bCs/>
      <w:szCs w:val="32"/>
    </w:rPr>
  </w:style>
  <w:style w:type="paragraph" w:styleId="5">
    <w:name w:val="heading 4"/>
    <w:basedOn w:val="1"/>
    <w:next w:val="1"/>
    <w:link w:val="59"/>
    <w:unhideWhenUsed/>
    <w:qFormat/>
    <w:uiPriority w:val="0"/>
    <w:pPr>
      <w:keepNext/>
      <w:keepLines/>
      <w:spacing w:before="280" w:after="290" w:line="376" w:lineRule="atLeast"/>
      <w:outlineLvl w:val="3"/>
    </w:pPr>
    <w:rPr>
      <w:rFonts w:asciiTheme="majorHAnsi" w:hAnsiTheme="majorHAnsi" w:eastAsiaTheme="majorEastAsia" w:cstheme="majorBidi"/>
      <w:b/>
      <w:bCs/>
      <w:sz w:val="28"/>
      <w:szCs w:val="28"/>
    </w:rPr>
  </w:style>
  <w:style w:type="paragraph" w:styleId="6">
    <w:name w:val="heading 5"/>
    <w:basedOn w:val="1"/>
    <w:next w:val="1"/>
    <w:link w:val="60"/>
    <w:unhideWhenUsed/>
    <w:qFormat/>
    <w:uiPriority w:val="9"/>
    <w:pPr>
      <w:keepNext/>
      <w:keepLines/>
      <w:spacing w:before="280" w:after="290" w:line="376" w:lineRule="atLeast"/>
      <w:outlineLvl w:val="4"/>
    </w:pPr>
    <w:rPr>
      <w:rFonts w:eastAsia="楷体"/>
      <w:b/>
      <w:bCs/>
      <w:szCs w:val="28"/>
    </w:rPr>
  </w:style>
  <w:style w:type="paragraph" w:styleId="7">
    <w:name w:val="heading 6"/>
    <w:basedOn w:val="1"/>
    <w:next w:val="1"/>
    <w:link w:val="61"/>
    <w:unhideWhenUsed/>
    <w:qFormat/>
    <w:uiPriority w:val="9"/>
    <w:pPr>
      <w:keepNext/>
      <w:keepLines/>
      <w:spacing w:before="240" w:after="64" w:line="320" w:lineRule="atLeast"/>
      <w:outlineLvl w:val="5"/>
    </w:pPr>
    <w:rPr>
      <w:rFonts w:asciiTheme="majorHAnsi" w:hAnsiTheme="majorHAnsi" w:cstheme="majorBidi"/>
      <w:b/>
      <w:bCs/>
    </w:rPr>
  </w:style>
  <w:style w:type="paragraph" w:styleId="8">
    <w:name w:val="heading 7"/>
    <w:basedOn w:val="1"/>
    <w:next w:val="1"/>
    <w:link w:val="62"/>
    <w:unhideWhenUsed/>
    <w:qFormat/>
    <w:uiPriority w:val="9"/>
    <w:pPr>
      <w:keepNext/>
      <w:keepLines/>
      <w:outlineLvl w:val="6"/>
    </w:pPr>
    <w:rPr>
      <w:rFonts w:eastAsia="黑体"/>
      <w:b/>
      <w:bCs/>
    </w:rPr>
  </w:style>
  <w:style w:type="paragraph" w:styleId="9">
    <w:name w:val="heading 8"/>
    <w:basedOn w:val="1"/>
    <w:next w:val="1"/>
    <w:link w:val="63"/>
    <w:unhideWhenUsed/>
    <w:qFormat/>
    <w:uiPriority w:val="9"/>
    <w:pPr>
      <w:keepNext/>
      <w:keepLines/>
      <w:spacing w:before="240" w:after="64" w:line="320" w:lineRule="atLeast"/>
      <w:outlineLvl w:val="7"/>
    </w:pPr>
    <w:rPr>
      <w:rFonts w:asciiTheme="majorHAnsi" w:hAnsiTheme="majorHAnsi" w:eastAsiaTheme="majorEastAsia" w:cstheme="majorBidi"/>
      <w:sz w:val="24"/>
    </w:rPr>
  </w:style>
  <w:style w:type="paragraph" w:styleId="10">
    <w:name w:val="heading 9"/>
    <w:basedOn w:val="1"/>
    <w:next w:val="1"/>
    <w:link w:val="64"/>
    <w:unhideWhenUsed/>
    <w:qFormat/>
    <w:uiPriority w:val="9"/>
    <w:pPr>
      <w:keepNext/>
      <w:keepLines/>
      <w:spacing w:before="240" w:after="64" w:line="320" w:lineRule="atLeast"/>
      <w:outlineLvl w:val="8"/>
    </w:pPr>
    <w:rPr>
      <w:rFonts w:asciiTheme="majorHAnsi" w:hAnsiTheme="majorHAnsi" w:eastAsiaTheme="majorEastAsia" w:cstheme="majorBidi"/>
      <w:sz w:val="21"/>
      <w:szCs w:val="21"/>
    </w:rPr>
  </w:style>
  <w:style w:type="character" w:default="1" w:styleId="27">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qFormat/>
    <w:uiPriority w:val="0"/>
    <w:pPr>
      <w:widowControl/>
      <w:spacing w:line="240" w:lineRule="auto"/>
      <w:ind w:firstLine="420"/>
      <w:jc w:val="left"/>
    </w:pPr>
    <w:rPr>
      <w:rFonts w:hint="eastAsia" w:ascii="宋体" w:hAnsi="宋体" w:eastAsia="宋体"/>
      <w:kern w:val="0"/>
      <w:sz w:val="24"/>
    </w:rPr>
  </w:style>
  <w:style w:type="paragraph" w:styleId="12">
    <w:name w:val="Body Text"/>
    <w:basedOn w:val="1"/>
    <w:link w:val="65"/>
    <w:qFormat/>
    <w:uiPriority w:val="0"/>
    <w:pPr>
      <w:autoSpaceDE w:val="0"/>
      <w:autoSpaceDN w:val="0"/>
      <w:adjustRightInd w:val="0"/>
      <w:spacing w:line="240" w:lineRule="auto"/>
      <w:ind w:left="115" w:firstLine="0" w:firstLineChars="0"/>
      <w:jc w:val="left"/>
    </w:pPr>
    <w:rPr>
      <w:rFonts w:ascii="仿宋_GB2312" w:eastAsia="仿宋_GB2312" w:cs="仿宋_GB2312"/>
      <w:kern w:val="0"/>
      <w:sz w:val="28"/>
      <w:szCs w:val="28"/>
    </w:rPr>
  </w:style>
  <w:style w:type="paragraph" w:styleId="13">
    <w:name w:val="Body Text Indent"/>
    <w:basedOn w:val="1"/>
    <w:link w:val="91"/>
    <w:qFormat/>
    <w:uiPriority w:val="0"/>
    <w:pPr>
      <w:widowControl/>
      <w:spacing w:after="120" w:line="240" w:lineRule="auto"/>
      <w:ind w:left="420" w:leftChars="200" w:firstLine="0" w:firstLineChars="0"/>
      <w:jc w:val="left"/>
    </w:pPr>
    <w:rPr>
      <w:rFonts w:hint="eastAsia" w:ascii="宋体" w:hAnsi="宋体" w:eastAsia="宋体"/>
      <w:kern w:val="0"/>
      <w:sz w:val="24"/>
    </w:rPr>
  </w:style>
  <w:style w:type="paragraph" w:styleId="14">
    <w:name w:val="Plain Text"/>
    <w:basedOn w:val="1"/>
    <w:link w:val="55"/>
    <w:qFormat/>
    <w:uiPriority w:val="0"/>
    <w:pPr>
      <w:spacing w:line="240" w:lineRule="auto"/>
      <w:ind w:firstLine="0" w:firstLineChars="0"/>
    </w:pPr>
    <w:rPr>
      <w:rFonts w:ascii="宋体" w:hAnsi="Courier New" w:eastAsia="宋体"/>
      <w:sz w:val="21"/>
    </w:rPr>
  </w:style>
  <w:style w:type="paragraph" w:styleId="15">
    <w:name w:val="Date"/>
    <w:basedOn w:val="1"/>
    <w:next w:val="1"/>
    <w:link w:val="85"/>
    <w:qFormat/>
    <w:uiPriority w:val="0"/>
    <w:pPr>
      <w:spacing w:line="240" w:lineRule="auto"/>
      <w:ind w:left="100" w:leftChars="2500" w:firstLine="0" w:firstLineChars="0"/>
    </w:pPr>
    <w:rPr>
      <w:rFonts w:eastAsia="宋体"/>
      <w:sz w:val="21"/>
    </w:rPr>
  </w:style>
  <w:style w:type="paragraph" w:styleId="16">
    <w:name w:val="Body Text Indent 2"/>
    <w:basedOn w:val="1"/>
    <w:link w:val="84"/>
    <w:qFormat/>
    <w:uiPriority w:val="99"/>
    <w:pPr>
      <w:spacing w:after="120" w:line="480" w:lineRule="auto"/>
      <w:ind w:left="420" w:leftChars="200" w:firstLine="0" w:firstLineChars="0"/>
    </w:pPr>
    <w:rPr>
      <w:rFonts w:eastAsia="宋体"/>
      <w:sz w:val="21"/>
    </w:rPr>
  </w:style>
  <w:style w:type="paragraph" w:styleId="17">
    <w:name w:val="Balloon Text"/>
    <w:basedOn w:val="1"/>
    <w:link w:val="83"/>
    <w:semiHidden/>
    <w:qFormat/>
    <w:uiPriority w:val="0"/>
    <w:pPr>
      <w:spacing w:line="240" w:lineRule="auto"/>
      <w:ind w:firstLine="0" w:firstLineChars="0"/>
    </w:pPr>
    <w:rPr>
      <w:rFonts w:eastAsia="宋体"/>
      <w:sz w:val="18"/>
      <w:szCs w:val="18"/>
    </w:rPr>
  </w:style>
  <w:style w:type="paragraph" w:styleId="18">
    <w:name w:val="footer"/>
    <w:basedOn w:val="1"/>
    <w:link w:val="34"/>
    <w:unhideWhenUsed/>
    <w:qFormat/>
    <w:uiPriority w:val="0"/>
    <w:pPr>
      <w:tabs>
        <w:tab w:val="center" w:pos="4153"/>
        <w:tab w:val="right" w:pos="8306"/>
      </w:tabs>
      <w:snapToGrid w:val="0"/>
      <w:jc w:val="left"/>
    </w:pPr>
    <w:rPr>
      <w:sz w:val="18"/>
      <w:szCs w:val="18"/>
    </w:rPr>
  </w:style>
  <w:style w:type="paragraph" w:styleId="19">
    <w:name w:val="header"/>
    <w:basedOn w:val="1"/>
    <w:link w:val="33"/>
    <w:unhideWhenUsed/>
    <w:qFormat/>
    <w:uiPriority w:val="0"/>
    <w:pPr>
      <w:pBdr>
        <w:bottom w:val="single" w:color="auto" w:sz="6" w:space="1"/>
      </w:pBdr>
      <w:tabs>
        <w:tab w:val="center" w:pos="4153"/>
        <w:tab w:val="right" w:pos="8306"/>
      </w:tabs>
      <w:snapToGrid w:val="0"/>
    </w:pPr>
    <w:rPr>
      <w:rFonts w:asciiTheme="minorHAnsi" w:hAnsiTheme="minorHAnsi" w:eastAsiaTheme="minorEastAsia" w:cstheme="minorBidi"/>
      <w:sz w:val="18"/>
      <w:szCs w:val="18"/>
    </w:rPr>
  </w:style>
  <w:style w:type="paragraph" w:styleId="20">
    <w:name w:val="toc 1"/>
    <w:basedOn w:val="1"/>
    <w:next w:val="1"/>
    <w:unhideWhenUsed/>
    <w:qFormat/>
    <w:uiPriority w:val="0"/>
    <w:rPr>
      <w:rFonts w:asciiTheme="minorHAnsi" w:hAnsiTheme="minorHAnsi" w:eastAsiaTheme="minorEastAsia" w:cstheme="minorBidi"/>
      <w:szCs w:val="22"/>
    </w:rPr>
  </w:style>
  <w:style w:type="paragraph" w:styleId="21">
    <w:name w:val="Subtitle"/>
    <w:basedOn w:val="1"/>
    <w:next w:val="1"/>
    <w:link w:val="70"/>
    <w:qFormat/>
    <w:uiPriority w:val="0"/>
    <w:pPr>
      <w:spacing w:before="240" w:after="60" w:line="312" w:lineRule="atLeast"/>
      <w:jc w:val="center"/>
      <w:outlineLvl w:val="1"/>
    </w:pPr>
    <w:rPr>
      <w:rFonts w:asciiTheme="minorHAnsi" w:hAnsiTheme="minorHAnsi" w:eastAsiaTheme="minorEastAsia" w:cstheme="minorBidi"/>
      <w:b/>
      <w:bCs/>
      <w:kern w:val="28"/>
      <w:szCs w:val="32"/>
    </w:rPr>
  </w:style>
  <w:style w:type="paragraph" w:styleId="22">
    <w:name w:val="toc 2"/>
    <w:basedOn w:val="1"/>
    <w:next w:val="1"/>
    <w:unhideWhenUsed/>
    <w:qFormat/>
    <w:uiPriority w:val="0"/>
    <w:pPr>
      <w:ind w:left="420" w:leftChars="200"/>
    </w:pPr>
  </w:style>
  <w:style w:type="paragraph" w:styleId="23">
    <w:name w:val="HTML Preformatted"/>
    <w:basedOn w:val="1"/>
    <w:link w:val="92"/>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firstLineChars="0"/>
      <w:jc w:val="left"/>
    </w:pPr>
    <w:rPr>
      <w:rFonts w:hint="eastAsia" w:ascii="Arial" w:hAnsi="Arial" w:eastAsia="宋体" w:cs="Arial"/>
      <w:kern w:val="0"/>
      <w:sz w:val="24"/>
    </w:rPr>
  </w:style>
  <w:style w:type="paragraph" w:styleId="2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25">
    <w:name w:val="Title"/>
    <w:basedOn w:val="1"/>
    <w:next w:val="1"/>
    <w:link w:val="45"/>
    <w:qFormat/>
    <w:uiPriority w:val="10"/>
    <w:pPr>
      <w:spacing w:before="240" w:after="60"/>
      <w:outlineLvl w:val="0"/>
    </w:pPr>
    <w:rPr>
      <w:rFonts w:eastAsia="方正小标宋简体" w:asciiTheme="majorHAnsi" w:hAnsiTheme="majorHAnsi" w:cstheme="majorBidi"/>
      <w:b/>
      <w:bCs/>
      <w:sz w:val="44"/>
      <w:szCs w:val="32"/>
    </w:rPr>
  </w:style>
  <w:style w:type="character" w:styleId="28">
    <w:name w:val="Strong"/>
    <w:basedOn w:val="27"/>
    <w:qFormat/>
    <w:uiPriority w:val="0"/>
    <w:rPr>
      <w:bCs/>
    </w:rPr>
  </w:style>
  <w:style w:type="character" w:styleId="29">
    <w:name w:val="page number"/>
    <w:basedOn w:val="27"/>
    <w:qFormat/>
    <w:uiPriority w:val="0"/>
  </w:style>
  <w:style w:type="character" w:styleId="30">
    <w:name w:val="FollowedHyperlink"/>
    <w:basedOn w:val="27"/>
    <w:semiHidden/>
    <w:unhideWhenUsed/>
    <w:qFormat/>
    <w:uiPriority w:val="99"/>
    <w:rPr>
      <w:color w:val="954F72" w:themeColor="followedHyperlink"/>
      <w:u w:val="single"/>
      <w14:textFill>
        <w14:solidFill>
          <w14:schemeClr w14:val="folHlink"/>
        </w14:solidFill>
      </w14:textFill>
    </w:rPr>
  </w:style>
  <w:style w:type="character" w:styleId="31">
    <w:name w:val="Emphasis"/>
    <w:basedOn w:val="27"/>
    <w:qFormat/>
    <w:uiPriority w:val="0"/>
    <w:rPr>
      <w:i/>
    </w:rPr>
  </w:style>
  <w:style w:type="character" w:styleId="32">
    <w:name w:val="Hyperlink"/>
    <w:basedOn w:val="27"/>
    <w:unhideWhenUsed/>
    <w:qFormat/>
    <w:uiPriority w:val="0"/>
    <w:rPr>
      <w:color w:val="0563C1" w:themeColor="hyperlink"/>
      <w:u w:val="single"/>
      <w14:textFill>
        <w14:solidFill>
          <w14:schemeClr w14:val="hlink"/>
        </w14:solidFill>
      </w14:textFill>
    </w:rPr>
  </w:style>
  <w:style w:type="character" w:customStyle="1" w:styleId="33">
    <w:name w:val="页眉 字符"/>
    <w:basedOn w:val="27"/>
    <w:link w:val="19"/>
    <w:qFormat/>
    <w:uiPriority w:val="0"/>
    <w:rPr>
      <w:sz w:val="18"/>
      <w:szCs w:val="18"/>
    </w:rPr>
  </w:style>
  <w:style w:type="character" w:customStyle="1" w:styleId="34">
    <w:name w:val="页脚 字符"/>
    <w:basedOn w:val="27"/>
    <w:link w:val="18"/>
    <w:qFormat/>
    <w:uiPriority w:val="0"/>
    <w:rPr>
      <w:sz w:val="18"/>
      <w:szCs w:val="18"/>
    </w:rPr>
  </w:style>
  <w:style w:type="character" w:customStyle="1" w:styleId="35">
    <w:name w:val="未处理的提及1"/>
    <w:basedOn w:val="27"/>
    <w:semiHidden/>
    <w:unhideWhenUsed/>
    <w:qFormat/>
    <w:uiPriority w:val="99"/>
    <w:rPr>
      <w:color w:val="605E5C"/>
      <w:shd w:val="clear" w:color="auto" w:fill="E1DFDD"/>
    </w:rPr>
  </w:style>
  <w:style w:type="character" w:customStyle="1" w:styleId="36">
    <w:name w:val="标题 1 字符"/>
    <w:basedOn w:val="27"/>
    <w:link w:val="2"/>
    <w:qFormat/>
    <w:uiPriority w:val="9"/>
    <w:rPr>
      <w:rFonts w:ascii="Times New Roman" w:hAnsi="Times New Roman" w:eastAsia="方正小标宋简体"/>
      <w:bCs/>
      <w:kern w:val="44"/>
      <w:sz w:val="44"/>
      <w:szCs w:val="44"/>
    </w:rPr>
  </w:style>
  <w:style w:type="paragraph" w:customStyle="1" w:styleId="37">
    <w:name w:val="TOC Heading"/>
    <w:basedOn w:val="2"/>
    <w:next w:val="1"/>
    <w:unhideWhenUsed/>
    <w:qFormat/>
    <w:uiPriority w:val="39"/>
    <w:pPr>
      <w:widowControl/>
      <w:spacing w:before="240" w:line="259" w:lineRule="auto"/>
      <w:jc w:val="left"/>
      <w:outlineLvl w:val="9"/>
    </w:pPr>
    <w:rPr>
      <w:rFonts w:asciiTheme="majorHAnsi" w:hAnsiTheme="majorHAnsi" w:eastAsiaTheme="majorEastAsia" w:cstheme="majorBidi"/>
      <w:b/>
      <w:bCs w:val="0"/>
      <w:color w:val="2F5597" w:themeColor="accent1" w:themeShade="BF"/>
      <w:kern w:val="0"/>
      <w:sz w:val="32"/>
      <w:szCs w:val="32"/>
    </w:rPr>
  </w:style>
  <w:style w:type="paragraph" w:customStyle="1" w:styleId="38">
    <w:name w:val="正-文"/>
    <w:basedOn w:val="1"/>
    <w:link w:val="39"/>
    <w:qFormat/>
    <w:uiPriority w:val="0"/>
    <w:pPr>
      <w:ind w:firstLine="640"/>
    </w:pPr>
    <w:rPr>
      <w:rFonts w:cstheme="minorBidi"/>
      <w:szCs w:val="32"/>
    </w:rPr>
  </w:style>
  <w:style w:type="character" w:customStyle="1" w:styleId="39">
    <w:name w:val="正-文 字符"/>
    <w:basedOn w:val="27"/>
    <w:link w:val="38"/>
    <w:qFormat/>
    <w:uiPriority w:val="0"/>
    <w:rPr>
      <w:rFonts w:ascii="Times New Roman" w:hAnsi="Times New Roman" w:eastAsia="仿宋"/>
      <w:sz w:val="32"/>
      <w:szCs w:val="32"/>
    </w:rPr>
  </w:style>
  <w:style w:type="paragraph" w:customStyle="1" w:styleId="40">
    <w:name w:val="标-题-2"/>
    <w:basedOn w:val="38"/>
    <w:link w:val="41"/>
    <w:qFormat/>
    <w:uiPriority w:val="0"/>
    <w:pPr>
      <w:ind w:firstLine="592"/>
    </w:pPr>
    <w:rPr>
      <w:rFonts w:ascii="楷体" w:hAnsi="楷体" w:eastAsia="楷体"/>
      <w:b/>
    </w:rPr>
  </w:style>
  <w:style w:type="character" w:customStyle="1" w:styleId="41">
    <w:name w:val="标-题-2 字符"/>
    <w:basedOn w:val="39"/>
    <w:link w:val="40"/>
    <w:qFormat/>
    <w:uiPriority w:val="0"/>
    <w:rPr>
      <w:rFonts w:ascii="楷体" w:hAnsi="楷体" w:eastAsia="楷体"/>
      <w:b/>
      <w:sz w:val="32"/>
      <w:szCs w:val="32"/>
    </w:rPr>
  </w:style>
  <w:style w:type="paragraph" w:customStyle="1" w:styleId="42">
    <w:name w:val="大-标-题"/>
    <w:basedOn w:val="1"/>
    <w:link w:val="43"/>
    <w:qFormat/>
    <w:uiPriority w:val="0"/>
    <w:rPr>
      <w:rFonts w:ascii="方正小标宋简体" w:hAnsi="仿宋" w:eastAsia="方正小标宋简体" w:cstheme="minorBidi"/>
      <w:spacing w:val="20"/>
      <w:kern w:val="0"/>
      <w:sz w:val="44"/>
      <w:szCs w:val="44"/>
    </w:rPr>
  </w:style>
  <w:style w:type="character" w:customStyle="1" w:styleId="43">
    <w:name w:val="大-标-题 字符"/>
    <w:basedOn w:val="27"/>
    <w:link w:val="42"/>
    <w:qFormat/>
    <w:uiPriority w:val="0"/>
    <w:rPr>
      <w:rFonts w:ascii="方正小标宋简体" w:hAnsi="仿宋" w:eastAsia="方正小标宋简体"/>
      <w:spacing w:val="20"/>
      <w:kern w:val="0"/>
      <w:sz w:val="44"/>
      <w:szCs w:val="44"/>
    </w:rPr>
  </w:style>
  <w:style w:type="paragraph" w:customStyle="1" w:styleId="44">
    <w:name w:val="sp_title"/>
    <w:basedOn w:val="1"/>
    <w:qFormat/>
    <w:uiPriority w:val="0"/>
    <w:pPr>
      <w:widowControl/>
      <w:spacing w:before="100" w:beforeAutospacing="1" w:after="100" w:afterAutospacing="1"/>
      <w:jc w:val="left"/>
    </w:pPr>
    <w:rPr>
      <w:rFonts w:ascii="宋体" w:hAnsi="宋体" w:cs="宋体"/>
      <w:kern w:val="0"/>
      <w:sz w:val="24"/>
    </w:rPr>
  </w:style>
  <w:style w:type="character" w:customStyle="1" w:styleId="45">
    <w:name w:val="标题 字符"/>
    <w:basedOn w:val="27"/>
    <w:link w:val="25"/>
    <w:qFormat/>
    <w:uiPriority w:val="10"/>
    <w:rPr>
      <w:rFonts w:eastAsia="方正小标宋简体" w:asciiTheme="majorHAnsi" w:hAnsiTheme="majorHAnsi" w:cstheme="majorBidi"/>
      <w:b/>
      <w:bCs/>
      <w:sz w:val="44"/>
      <w:szCs w:val="32"/>
    </w:rPr>
  </w:style>
  <w:style w:type="paragraph" w:styleId="46">
    <w:name w:val="No Spacing"/>
    <w:qFormat/>
    <w:uiPriority w:val="1"/>
    <w:pPr>
      <w:widowControl w:val="0"/>
      <w:jc w:val="center"/>
    </w:pPr>
    <w:rPr>
      <w:rFonts w:eastAsia="楷体" w:asciiTheme="minorHAnsi" w:hAnsiTheme="minorHAnsi" w:cstheme="minorBidi"/>
      <w:kern w:val="2"/>
      <w:sz w:val="32"/>
      <w:szCs w:val="22"/>
      <w:lang w:val="en-US" w:eastAsia="zh-CN" w:bidi="ar-SA"/>
    </w:rPr>
  </w:style>
  <w:style w:type="character" w:customStyle="1" w:styleId="47">
    <w:name w:val="标题 2 字符"/>
    <w:basedOn w:val="27"/>
    <w:link w:val="3"/>
    <w:qFormat/>
    <w:uiPriority w:val="9"/>
    <w:rPr>
      <w:rFonts w:ascii="Times New Roman" w:hAnsi="Times New Roman" w:eastAsia="楷体" w:cstheme="majorBidi"/>
      <w:bCs/>
      <w:sz w:val="32"/>
      <w:szCs w:val="32"/>
    </w:rPr>
  </w:style>
  <w:style w:type="paragraph" w:customStyle="1" w:styleId="48">
    <w:name w:val="_Style 20"/>
    <w:basedOn w:val="1"/>
    <w:next w:val="1"/>
    <w:qFormat/>
    <w:uiPriority w:val="0"/>
    <w:pPr>
      <w:widowControl/>
      <w:pBdr>
        <w:bottom w:val="single" w:color="auto" w:sz="6" w:space="1"/>
      </w:pBdr>
      <w:spacing w:after="200" w:line="276" w:lineRule="auto"/>
    </w:pPr>
    <w:rPr>
      <w:rFonts w:ascii="Arial" w:hAnsi="Calibri" w:eastAsia="宋体" w:cs="黑体"/>
      <w:vanish/>
      <w:kern w:val="0"/>
      <w:sz w:val="16"/>
      <w:szCs w:val="22"/>
      <w:lang w:eastAsia="en-US" w:bidi="en-US"/>
    </w:rPr>
  </w:style>
  <w:style w:type="paragraph" w:customStyle="1" w:styleId="49">
    <w:name w:val="_Style 21"/>
    <w:basedOn w:val="1"/>
    <w:next w:val="1"/>
    <w:qFormat/>
    <w:uiPriority w:val="0"/>
    <w:pPr>
      <w:widowControl/>
      <w:pBdr>
        <w:top w:val="single" w:color="auto" w:sz="6" w:space="1"/>
      </w:pBdr>
      <w:spacing w:after="200" w:line="276" w:lineRule="auto"/>
    </w:pPr>
    <w:rPr>
      <w:rFonts w:ascii="Arial" w:hAnsi="Calibri" w:eastAsia="宋体" w:cs="黑体"/>
      <w:vanish/>
      <w:kern w:val="0"/>
      <w:sz w:val="16"/>
      <w:szCs w:val="22"/>
      <w:lang w:eastAsia="en-US" w:bidi="en-US"/>
    </w:rPr>
  </w:style>
  <w:style w:type="character" w:customStyle="1" w:styleId="50">
    <w:name w:val="fontstyle01"/>
    <w:qFormat/>
    <w:uiPriority w:val="0"/>
    <w:rPr>
      <w:rFonts w:ascii="仿宋_GB2312" w:hAnsi="仿宋_GB2312" w:eastAsia="仿宋_GB2312" w:cs="仿宋_GB2312"/>
      <w:color w:val="000000"/>
      <w:sz w:val="32"/>
      <w:szCs w:val="32"/>
    </w:rPr>
  </w:style>
  <w:style w:type="character" w:customStyle="1" w:styleId="51">
    <w:name w:val="bds_more"/>
    <w:basedOn w:val="27"/>
    <w:qFormat/>
    <w:uiPriority w:val="0"/>
  </w:style>
  <w:style w:type="paragraph" w:customStyle="1" w:styleId="52">
    <w:name w:val="sou1"/>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24"/>
    </w:rPr>
  </w:style>
  <w:style w:type="paragraph" w:customStyle="1" w:styleId="53">
    <w:name w:val="sou"/>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24"/>
    </w:rPr>
  </w:style>
  <w:style w:type="paragraph" w:customStyle="1" w:styleId="54">
    <w:name w:val="mt4"/>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24"/>
    </w:rPr>
  </w:style>
  <w:style w:type="character" w:customStyle="1" w:styleId="55">
    <w:name w:val="纯文本 字符"/>
    <w:basedOn w:val="27"/>
    <w:link w:val="14"/>
    <w:qFormat/>
    <w:uiPriority w:val="0"/>
    <w:rPr>
      <w:rFonts w:ascii="宋体" w:hAnsi="Courier New" w:eastAsia="宋体" w:cs="Times New Roman"/>
      <w:szCs w:val="24"/>
    </w:rPr>
  </w:style>
  <w:style w:type="paragraph" w:customStyle="1" w:styleId="56">
    <w:name w:val="chulibt"/>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24"/>
    </w:rPr>
  </w:style>
  <w:style w:type="character" w:customStyle="1" w:styleId="57">
    <w:name w:val="time"/>
    <w:basedOn w:val="27"/>
    <w:qFormat/>
    <w:uiPriority w:val="0"/>
  </w:style>
  <w:style w:type="character" w:customStyle="1" w:styleId="58">
    <w:name w:val="标题 3 字符"/>
    <w:basedOn w:val="27"/>
    <w:link w:val="4"/>
    <w:qFormat/>
    <w:uiPriority w:val="9"/>
    <w:rPr>
      <w:rFonts w:ascii="Times New Roman" w:hAnsi="Times New Roman" w:eastAsia="黑体" w:cs="Times New Roman"/>
      <w:b/>
      <w:bCs/>
      <w:sz w:val="32"/>
      <w:szCs w:val="32"/>
    </w:rPr>
  </w:style>
  <w:style w:type="character" w:customStyle="1" w:styleId="59">
    <w:name w:val="标题 4 字符"/>
    <w:basedOn w:val="27"/>
    <w:link w:val="5"/>
    <w:qFormat/>
    <w:uiPriority w:val="9"/>
    <w:rPr>
      <w:rFonts w:asciiTheme="majorHAnsi" w:hAnsiTheme="majorHAnsi" w:eastAsiaTheme="majorEastAsia" w:cstheme="majorBidi"/>
      <w:b/>
      <w:bCs/>
      <w:sz w:val="28"/>
      <w:szCs w:val="28"/>
    </w:rPr>
  </w:style>
  <w:style w:type="character" w:customStyle="1" w:styleId="60">
    <w:name w:val="标题 5 字符"/>
    <w:basedOn w:val="27"/>
    <w:link w:val="6"/>
    <w:qFormat/>
    <w:uiPriority w:val="9"/>
    <w:rPr>
      <w:rFonts w:ascii="Times New Roman" w:hAnsi="Times New Roman" w:eastAsia="楷体" w:cs="Times New Roman"/>
      <w:b/>
      <w:bCs/>
      <w:sz w:val="32"/>
      <w:szCs w:val="28"/>
    </w:rPr>
  </w:style>
  <w:style w:type="character" w:customStyle="1" w:styleId="61">
    <w:name w:val="标题 6 字符"/>
    <w:basedOn w:val="27"/>
    <w:link w:val="7"/>
    <w:qFormat/>
    <w:uiPriority w:val="9"/>
    <w:rPr>
      <w:rFonts w:eastAsia="仿宋" w:asciiTheme="majorHAnsi" w:hAnsiTheme="majorHAnsi" w:cstheme="majorBidi"/>
      <w:b/>
      <w:bCs/>
      <w:sz w:val="32"/>
      <w:szCs w:val="24"/>
    </w:rPr>
  </w:style>
  <w:style w:type="character" w:customStyle="1" w:styleId="62">
    <w:name w:val="标题 7 字符"/>
    <w:basedOn w:val="27"/>
    <w:link w:val="8"/>
    <w:qFormat/>
    <w:uiPriority w:val="9"/>
    <w:rPr>
      <w:rFonts w:ascii="Times New Roman" w:hAnsi="Times New Roman" w:eastAsia="黑体" w:cs="Times New Roman"/>
      <w:b/>
      <w:bCs/>
      <w:sz w:val="32"/>
      <w:szCs w:val="24"/>
    </w:rPr>
  </w:style>
  <w:style w:type="character" w:customStyle="1" w:styleId="63">
    <w:name w:val="标题 8 字符"/>
    <w:basedOn w:val="27"/>
    <w:link w:val="9"/>
    <w:qFormat/>
    <w:uiPriority w:val="9"/>
    <w:rPr>
      <w:rFonts w:asciiTheme="majorHAnsi" w:hAnsiTheme="majorHAnsi" w:eastAsiaTheme="majorEastAsia" w:cstheme="majorBidi"/>
      <w:sz w:val="24"/>
      <w:szCs w:val="24"/>
    </w:rPr>
  </w:style>
  <w:style w:type="character" w:customStyle="1" w:styleId="64">
    <w:name w:val="标题 9 字符"/>
    <w:basedOn w:val="27"/>
    <w:link w:val="10"/>
    <w:qFormat/>
    <w:uiPriority w:val="9"/>
    <w:rPr>
      <w:rFonts w:asciiTheme="majorHAnsi" w:hAnsiTheme="majorHAnsi" w:eastAsiaTheme="majorEastAsia" w:cstheme="majorBidi"/>
      <w:szCs w:val="21"/>
    </w:rPr>
  </w:style>
  <w:style w:type="character" w:customStyle="1" w:styleId="65">
    <w:name w:val="正文文本 字符"/>
    <w:basedOn w:val="27"/>
    <w:link w:val="12"/>
    <w:qFormat/>
    <w:uiPriority w:val="99"/>
    <w:rPr>
      <w:rFonts w:ascii="仿宋_GB2312" w:hAnsi="Times New Roman" w:eastAsia="仿宋_GB2312" w:cs="仿宋_GB2312"/>
      <w:kern w:val="0"/>
      <w:sz w:val="28"/>
      <w:szCs w:val="28"/>
    </w:rPr>
  </w:style>
  <w:style w:type="paragraph" w:styleId="66">
    <w:name w:val="List Paragraph"/>
    <w:basedOn w:val="1"/>
    <w:qFormat/>
    <w:uiPriority w:val="1"/>
    <w:pPr>
      <w:autoSpaceDE w:val="0"/>
      <w:autoSpaceDN w:val="0"/>
      <w:adjustRightInd w:val="0"/>
      <w:spacing w:line="240" w:lineRule="auto"/>
      <w:ind w:firstLine="0" w:firstLineChars="0"/>
      <w:jc w:val="left"/>
    </w:pPr>
    <w:rPr>
      <w:rFonts w:eastAsiaTheme="minorEastAsia"/>
      <w:kern w:val="0"/>
      <w:sz w:val="24"/>
    </w:rPr>
  </w:style>
  <w:style w:type="paragraph" w:customStyle="1" w:styleId="67">
    <w:name w:val="Table Paragraph"/>
    <w:basedOn w:val="1"/>
    <w:qFormat/>
    <w:uiPriority w:val="1"/>
    <w:pPr>
      <w:autoSpaceDE w:val="0"/>
      <w:autoSpaceDN w:val="0"/>
      <w:adjustRightInd w:val="0"/>
      <w:spacing w:line="240" w:lineRule="auto"/>
      <w:ind w:firstLine="0" w:firstLineChars="0"/>
      <w:jc w:val="left"/>
    </w:pPr>
    <w:rPr>
      <w:rFonts w:eastAsiaTheme="minorEastAsia"/>
      <w:kern w:val="0"/>
      <w:sz w:val="24"/>
    </w:rPr>
  </w:style>
  <w:style w:type="paragraph" w:customStyle="1" w:styleId="68">
    <w:name w:val="ne-p"/>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24"/>
    </w:rPr>
  </w:style>
  <w:style w:type="character" w:customStyle="1" w:styleId="69">
    <w:name w:val="ne-text"/>
    <w:basedOn w:val="27"/>
    <w:qFormat/>
    <w:uiPriority w:val="0"/>
  </w:style>
  <w:style w:type="character" w:customStyle="1" w:styleId="70">
    <w:name w:val="副标题 字符"/>
    <w:basedOn w:val="27"/>
    <w:link w:val="21"/>
    <w:qFormat/>
    <w:uiPriority w:val="0"/>
    <w:rPr>
      <w:b/>
      <w:bCs/>
      <w:kern w:val="28"/>
      <w:sz w:val="32"/>
      <w:szCs w:val="32"/>
    </w:rPr>
  </w:style>
  <w:style w:type="character" w:customStyle="1" w:styleId="71">
    <w:name w:val="Book Title"/>
    <w:basedOn w:val="27"/>
    <w:qFormat/>
    <w:uiPriority w:val="33"/>
    <w:rPr>
      <w:b/>
      <w:bCs/>
      <w:i/>
      <w:iCs/>
      <w:spacing w:val="5"/>
    </w:rPr>
  </w:style>
  <w:style w:type="paragraph" w:customStyle="1" w:styleId="72">
    <w:name w:val="一级标题"/>
    <w:basedOn w:val="1"/>
    <w:link w:val="74"/>
    <w:qFormat/>
    <w:uiPriority w:val="0"/>
    <w:pPr>
      <w:jc w:val="left"/>
    </w:pPr>
    <w:rPr>
      <w:rFonts w:eastAsia="黑体"/>
    </w:rPr>
  </w:style>
  <w:style w:type="paragraph" w:customStyle="1" w:styleId="73">
    <w:name w:val="二级标题"/>
    <w:basedOn w:val="72"/>
    <w:link w:val="76"/>
    <w:qFormat/>
    <w:uiPriority w:val="0"/>
    <w:rPr>
      <w:rFonts w:eastAsia="楷体"/>
    </w:rPr>
  </w:style>
  <w:style w:type="character" w:customStyle="1" w:styleId="74">
    <w:name w:val="一级标题 字符"/>
    <w:basedOn w:val="27"/>
    <w:link w:val="72"/>
    <w:qFormat/>
    <w:uiPriority w:val="0"/>
    <w:rPr>
      <w:rFonts w:ascii="Times New Roman" w:hAnsi="Times New Roman" w:eastAsia="黑体" w:cs="Times New Roman"/>
      <w:sz w:val="32"/>
      <w:szCs w:val="24"/>
    </w:rPr>
  </w:style>
  <w:style w:type="paragraph" w:customStyle="1" w:styleId="75">
    <w:name w:val="三级标题"/>
    <w:basedOn w:val="73"/>
    <w:link w:val="77"/>
    <w:qFormat/>
    <w:uiPriority w:val="0"/>
    <w:rPr>
      <w:rFonts w:eastAsia="仿宋"/>
      <w:b/>
    </w:rPr>
  </w:style>
  <w:style w:type="character" w:customStyle="1" w:styleId="76">
    <w:name w:val="二级标题 字符"/>
    <w:basedOn w:val="74"/>
    <w:link w:val="73"/>
    <w:qFormat/>
    <w:uiPriority w:val="0"/>
    <w:rPr>
      <w:rFonts w:ascii="Times New Roman" w:hAnsi="Times New Roman" w:eastAsia="楷体" w:cs="Times New Roman"/>
      <w:sz w:val="32"/>
      <w:szCs w:val="24"/>
    </w:rPr>
  </w:style>
  <w:style w:type="character" w:customStyle="1" w:styleId="77">
    <w:name w:val="三级标题 字符"/>
    <w:basedOn w:val="76"/>
    <w:link w:val="75"/>
    <w:qFormat/>
    <w:uiPriority w:val="0"/>
    <w:rPr>
      <w:rFonts w:ascii="Times New Roman" w:hAnsi="Times New Roman" w:eastAsia="仿宋" w:cs="Times New Roman"/>
      <w:b/>
      <w:sz w:val="32"/>
      <w:szCs w:val="24"/>
    </w:rPr>
  </w:style>
  <w:style w:type="character" w:customStyle="1" w:styleId="78">
    <w:name w:val="Unresolved Mention"/>
    <w:basedOn w:val="27"/>
    <w:semiHidden/>
    <w:unhideWhenUsed/>
    <w:qFormat/>
    <w:uiPriority w:val="99"/>
    <w:rPr>
      <w:color w:val="605E5C"/>
      <w:shd w:val="clear" w:color="auto" w:fill="E1DFDD"/>
    </w:rPr>
  </w:style>
  <w:style w:type="character" w:customStyle="1" w:styleId="79">
    <w:name w:val="赚钱正文 Char"/>
    <w:link w:val="80"/>
    <w:qFormat/>
    <w:uiPriority w:val="0"/>
    <w:rPr>
      <w:rFonts w:ascii="仿宋_GB2312" w:hAnsi="仿宋_GB2312" w:eastAsia="仿宋_GB2312"/>
      <w:sz w:val="32"/>
    </w:rPr>
  </w:style>
  <w:style w:type="paragraph" w:customStyle="1" w:styleId="80">
    <w:name w:val="正正正文"/>
    <w:next w:val="81"/>
    <w:link w:val="79"/>
    <w:qFormat/>
    <w:uiPriority w:val="0"/>
    <w:pPr>
      <w:spacing w:after="150" w:line="580" w:lineRule="exact"/>
      <w:ind w:firstLine="640" w:firstLineChars="200"/>
      <w:jc w:val="both"/>
    </w:pPr>
    <w:rPr>
      <w:rFonts w:ascii="仿宋_GB2312" w:hAnsi="仿宋_GB2312" w:eastAsia="仿宋_GB2312" w:cstheme="minorBidi"/>
      <w:kern w:val="2"/>
      <w:sz w:val="32"/>
      <w:szCs w:val="22"/>
      <w:lang w:val="en-US" w:eastAsia="zh-CN" w:bidi="ar-SA"/>
    </w:rPr>
  </w:style>
  <w:style w:type="paragraph" w:customStyle="1" w:styleId="81">
    <w:name w:val="正正一级标题"/>
    <w:basedOn w:val="1"/>
    <w:next w:val="80"/>
    <w:link w:val="82"/>
    <w:qFormat/>
    <w:uiPriority w:val="0"/>
    <w:pPr>
      <w:spacing w:after="150" w:line="580" w:lineRule="exact"/>
      <w:ind w:firstLine="640"/>
    </w:pPr>
    <w:rPr>
      <w:rFonts w:eastAsia="黑体" w:cstheme="minorBidi"/>
      <w:szCs w:val="22"/>
    </w:rPr>
  </w:style>
  <w:style w:type="character" w:customStyle="1" w:styleId="82">
    <w:name w:val="赚钱一级标题 Char"/>
    <w:link w:val="81"/>
    <w:qFormat/>
    <w:uiPriority w:val="0"/>
    <w:rPr>
      <w:rFonts w:ascii="Times New Roman" w:hAnsi="Times New Roman" w:eastAsia="黑体"/>
      <w:sz w:val="32"/>
    </w:rPr>
  </w:style>
  <w:style w:type="character" w:customStyle="1" w:styleId="83">
    <w:name w:val="批注框文本 字符"/>
    <w:basedOn w:val="27"/>
    <w:link w:val="17"/>
    <w:semiHidden/>
    <w:qFormat/>
    <w:uiPriority w:val="0"/>
    <w:rPr>
      <w:rFonts w:ascii="Times New Roman" w:hAnsi="Times New Roman" w:eastAsia="宋体" w:cs="Times New Roman"/>
      <w:sz w:val="18"/>
      <w:szCs w:val="18"/>
    </w:rPr>
  </w:style>
  <w:style w:type="character" w:customStyle="1" w:styleId="84">
    <w:name w:val="正文文本缩进 2 字符"/>
    <w:basedOn w:val="27"/>
    <w:link w:val="16"/>
    <w:qFormat/>
    <w:uiPriority w:val="0"/>
    <w:rPr>
      <w:rFonts w:ascii="Times New Roman" w:hAnsi="Times New Roman" w:eastAsia="宋体" w:cs="Times New Roman"/>
      <w:szCs w:val="24"/>
    </w:rPr>
  </w:style>
  <w:style w:type="character" w:customStyle="1" w:styleId="85">
    <w:name w:val="日期 字符"/>
    <w:basedOn w:val="27"/>
    <w:link w:val="15"/>
    <w:qFormat/>
    <w:uiPriority w:val="0"/>
    <w:rPr>
      <w:rFonts w:ascii="Times New Roman" w:hAnsi="Times New Roman" w:eastAsia="宋体" w:cs="Times New Roman"/>
      <w:szCs w:val="24"/>
    </w:rPr>
  </w:style>
  <w:style w:type="paragraph" w:customStyle="1" w:styleId="86">
    <w:name w:val="空格行"/>
    <w:next w:val="87"/>
    <w:qFormat/>
    <w:uiPriority w:val="0"/>
    <w:rPr>
      <w:rFonts w:ascii="仿宋_GB2312" w:hAnsi="仿宋_GB2312" w:eastAsia="仿宋_GB2312" w:cs="Times New Roman"/>
      <w:kern w:val="0"/>
      <w:sz w:val="32"/>
      <w:szCs w:val="20"/>
      <w:lang w:val="en-US" w:eastAsia="zh-CN" w:bidi="ar-SA"/>
    </w:rPr>
  </w:style>
  <w:style w:type="paragraph" w:customStyle="1" w:styleId="87">
    <w:name w:val="正正标题"/>
    <w:basedOn w:val="2"/>
    <w:qFormat/>
    <w:uiPriority w:val="0"/>
    <w:pPr>
      <w:keepNext/>
      <w:keepLines/>
      <w:spacing w:after="150" w:line="700" w:lineRule="exact"/>
    </w:pPr>
    <w:rPr>
      <w:rFonts w:ascii="方正小标宋简体" w:hAnsi="方正小标宋简体" w:cs="Times New Roman"/>
      <w:b/>
      <w:bCs w:val="0"/>
      <w:szCs w:val="24"/>
    </w:rPr>
  </w:style>
  <w:style w:type="paragraph" w:customStyle="1" w:styleId="88">
    <w:name w:val="排版"/>
    <w:basedOn w:val="1"/>
    <w:qFormat/>
    <w:uiPriority w:val="0"/>
    <w:pPr>
      <w:spacing w:before="300" w:after="150" w:line="580" w:lineRule="exact"/>
    </w:pPr>
    <w:rPr>
      <w:rFonts w:ascii="仿宋_GB2312" w:hAnsi="仿宋" w:eastAsia="仿宋_GB2312" w:cs="仿宋"/>
      <w:color w:val="000000"/>
      <w:szCs w:val="32"/>
    </w:rPr>
  </w:style>
  <w:style w:type="paragraph" w:customStyle="1" w:styleId="89">
    <w:name w:val="正正z"/>
    <w:basedOn w:val="80"/>
    <w:qFormat/>
    <w:uiPriority w:val="0"/>
    <w:pPr>
      <w:spacing w:beforeAutospacing="1"/>
      <w:ind w:firstLine="0" w:firstLineChars="0"/>
    </w:pPr>
  </w:style>
  <w:style w:type="paragraph" w:customStyle="1" w:styleId="90">
    <w:name w:val="p0"/>
    <w:basedOn w:val="1"/>
    <w:qFormat/>
    <w:uiPriority w:val="0"/>
    <w:pPr>
      <w:widowControl/>
      <w:spacing w:line="240" w:lineRule="auto"/>
      <w:ind w:firstLine="0" w:firstLineChars="0"/>
      <w:jc w:val="left"/>
    </w:pPr>
    <w:rPr>
      <w:rFonts w:hint="eastAsia" w:ascii="宋体" w:hAnsi="宋体" w:eastAsia="宋体"/>
      <w:kern w:val="0"/>
      <w:sz w:val="24"/>
      <w:szCs w:val="21"/>
    </w:rPr>
  </w:style>
  <w:style w:type="character" w:customStyle="1" w:styleId="91">
    <w:name w:val="正文文本缩进 字符"/>
    <w:basedOn w:val="27"/>
    <w:link w:val="13"/>
    <w:qFormat/>
    <w:uiPriority w:val="0"/>
    <w:rPr>
      <w:rFonts w:ascii="宋体" w:hAnsi="宋体" w:eastAsia="宋体" w:cs="Times New Roman"/>
      <w:kern w:val="0"/>
      <w:sz w:val="24"/>
      <w:szCs w:val="24"/>
    </w:rPr>
  </w:style>
  <w:style w:type="character" w:customStyle="1" w:styleId="92">
    <w:name w:val="HTML 预设格式 字符"/>
    <w:basedOn w:val="27"/>
    <w:link w:val="23"/>
    <w:qFormat/>
    <w:uiPriority w:val="0"/>
    <w:rPr>
      <w:rFonts w:ascii="Arial" w:hAnsi="Arial" w:eastAsia="宋体" w:cs="Arial"/>
      <w:kern w:val="0"/>
      <w:sz w:val="24"/>
      <w:szCs w:val="24"/>
    </w:rPr>
  </w:style>
  <w:style w:type="character" w:customStyle="1" w:styleId="93">
    <w:name w:val="标题 1 Char"/>
    <w:qFormat/>
    <w:uiPriority w:val="0"/>
    <w:rPr>
      <w:b/>
      <w:kern w:val="44"/>
      <w:sz w:val="48"/>
      <w:szCs w:val="48"/>
    </w:rPr>
  </w:style>
  <w:style w:type="paragraph" w:customStyle="1" w:styleId="94">
    <w:name w:val="_Style 4"/>
    <w:basedOn w:val="2"/>
    <w:next w:val="1"/>
    <w:unhideWhenUsed/>
    <w:qFormat/>
    <w:uiPriority w:val="39"/>
    <w:pPr>
      <w:widowControl/>
      <w:spacing w:before="240" w:beforeAutospacing="1" w:afterAutospacing="1" w:line="259" w:lineRule="auto"/>
      <w:jc w:val="left"/>
      <w:outlineLvl w:val="9"/>
    </w:pPr>
    <w:rPr>
      <w:rFonts w:hint="eastAsia" w:ascii="等线 Light" w:hAnsi="等线 Light" w:eastAsia="等线 Light" w:cs="Times New Roman"/>
      <w:bCs w:val="0"/>
      <w:color w:val="2F5496"/>
      <w:kern w:val="0"/>
      <w:sz w:val="32"/>
      <w:szCs w:val="32"/>
    </w:rPr>
  </w:style>
  <w:style w:type="paragraph" w:customStyle="1" w:styleId="95">
    <w:name w:val="_Style 2"/>
    <w:basedOn w:val="2"/>
    <w:next w:val="1"/>
    <w:qFormat/>
    <w:uiPriority w:val="39"/>
    <w:pPr>
      <w:widowControl/>
      <w:spacing w:before="240" w:beforeAutospacing="1" w:afterAutospacing="1" w:line="259" w:lineRule="auto"/>
      <w:jc w:val="left"/>
      <w:outlineLvl w:val="9"/>
    </w:pPr>
    <w:rPr>
      <w:rFonts w:hint="eastAsia" w:ascii="等线 Light" w:hAnsi="等线 Light" w:eastAsia="等线 Light" w:cs="Times New Roman"/>
      <w:bCs w:val="0"/>
      <w:color w:val="2F5496"/>
      <w:kern w:val="0"/>
      <w:sz w:val="32"/>
      <w:szCs w:val="32"/>
    </w:rPr>
  </w:style>
  <w:style w:type="paragraph" w:customStyle="1" w:styleId="96">
    <w:name w:val="样式1"/>
    <w:basedOn w:val="1"/>
    <w:qFormat/>
    <w:uiPriority w:val="0"/>
    <w:pPr>
      <w:widowControl/>
      <w:spacing w:after="150" w:line="580" w:lineRule="exact"/>
      <w:jc w:val="left"/>
    </w:pPr>
    <w:rPr>
      <w:rFonts w:hint="eastAsia" w:ascii="仿宋_GB2312" w:hAnsi="仿宋" w:eastAsia="仿宋_GB2312" w:cs="仿宋"/>
      <w:kern w:val="0"/>
      <w:szCs w:val="32"/>
    </w:rPr>
  </w:style>
  <w:style w:type="paragraph" w:customStyle="1" w:styleId="97">
    <w:name w:val="msonormal"/>
    <w:basedOn w:val="1"/>
    <w:qFormat/>
    <w:uiPriority w:val="99"/>
    <w:pPr>
      <w:spacing w:line="480" w:lineRule="auto"/>
      <w:jc w:val="left"/>
    </w:pPr>
    <w:rPr>
      <w:rFonts w:eastAsia="仿宋_GB2312" w:asciiTheme="minorHAnsi" w:hAnsiTheme="minorHAnsi"/>
      <w:kern w:val="0"/>
      <w:sz w:val="24"/>
      <w:szCs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B7E832D-CFEF-4E63-ACFE-3663EA9CBE60}">
  <ds:schemaRefs/>
</ds:datastoreItem>
</file>

<file path=docProps/app.xml><?xml version="1.0" encoding="utf-8"?>
<Properties xmlns="http://schemas.openxmlformats.org/officeDocument/2006/extended-properties" xmlns:vt="http://schemas.openxmlformats.org/officeDocument/2006/docPropsVTypes">
  <Template>Normal</Template>
  <Pages>5</Pages>
  <Words>1633</Words>
  <Characters>1681</Characters>
  <Lines>152</Lines>
  <Paragraphs>42</Paragraphs>
  <TotalTime>2</TotalTime>
  <ScaleCrop>false</ScaleCrop>
  <LinksUpToDate>false</LinksUpToDate>
  <CharactersWithSpaces>1699</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2022-11-01T13:32:00Z</dcterms:created>
  <dc:creator>Administrator</dc:creator>
  <cp:lastModifiedBy>QIAN</cp:lastModifiedBy>
  <cp:lastPrinted>2023-02-14T07:05:00Z</cp:lastPrinted>
  <dcterms:modified xsi:type="dcterms:W3CDTF">2023-04-26T07:22:57Z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7812DC61ACF54C5C9149CF290961B87A</vt:lpwstr>
  </property>
</Properties>
</file>